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C4E2" w14:textId="254810A3" w:rsidR="00D75E05" w:rsidRDefault="00D75E05" w:rsidP="00D75E05">
      <w:pPr>
        <w:jc w:val="both"/>
        <w:rPr>
          <w:rFonts w:ascii="Arial" w:hAnsi="Arial" w:cs="Arial"/>
          <w:bCs/>
          <w:sz w:val="22"/>
          <w:szCs w:val="22"/>
        </w:rPr>
      </w:pPr>
      <w:r w:rsidRPr="00CA3A4F">
        <w:rPr>
          <w:b/>
          <w:color w:val="008000"/>
        </w:rPr>
        <w:t xml:space="preserve">OPINIA PRAWNA radcy prawnego </w:t>
      </w:r>
      <w:r>
        <w:rPr>
          <w:b/>
          <w:color w:val="008000"/>
        </w:rPr>
        <w:t>Bartłomieja Jurgielewicza</w:t>
      </w:r>
      <w:r w:rsidRPr="00CA3A4F">
        <w:rPr>
          <w:b/>
          <w:color w:val="008000"/>
        </w:rPr>
        <w:t xml:space="preserve"> co do projektu umowy  -  poprawki zaznaczono kolorem czerwonym, objaśnienia niebieskim </w:t>
      </w:r>
      <w:r w:rsidRPr="00CA3A4F">
        <w:rPr>
          <w:b/>
          <w:color w:val="FF0000"/>
        </w:rPr>
        <w:t>[</w:t>
      </w:r>
      <w:r w:rsidR="000C28F1">
        <w:rPr>
          <w:b/>
          <w:color w:val="FF0000"/>
        </w:rPr>
        <w:t>18.01</w:t>
      </w:r>
      <w:r>
        <w:rPr>
          <w:b/>
          <w:color w:val="FF0000"/>
        </w:rPr>
        <w:t>.202</w:t>
      </w:r>
      <w:r w:rsidR="000C28F1">
        <w:rPr>
          <w:b/>
          <w:color w:val="FF0000"/>
        </w:rPr>
        <w:t>3</w:t>
      </w:r>
      <w:r w:rsidRPr="00CA3A4F">
        <w:rPr>
          <w:b/>
          <w:color w:val="FF0000"/>
        </w:rPr>
        <w:t xml:space="preserve"> r.]</w:t>
      </w:r>
    </w:p>
    <w:p w14:paraId="06CCB2EF" w14:textId="77777777" w:rsidR="00B323CA" w:rsidRDefault="00B323CA" w:rsidP="00B323CA">
      <w:pPr>
        <w:jc w:val="both"/>
        <w:rPr>
          <w:rFonts w:ascii="Arial" w:hAnsi="Arial" w:cs="Arial"/>
          <w:bCs/>
          <w:sz w:val="22"/>
          <w:szCs w:val="22"/>
        </w:rPr>
      </w:pPr>
    </w:p>
    <w:p w14:paraId="73EA9873" w14:textId="77777777" w:rsidR="00B323CA" w:rsidRDefault="00B323CA" w:rsidP="00B323CA">
      <w:pPr>
        <w:jc w:val="both"/>
        <w:rPr>
          <w:rFonts w:ascii="Arial" w:hAnsi="Arial" w:cs="Arial"/>
          <w:bCs/>
          <w:sz w:val="22"/>
          <w:szCs w:val="22"/>
        </w:rPr>
      </w:pPr>
    </w:p>
    <w:p w14:paraId="09E75CE8" w14:textId="77777777" w:rsidR="00F10689" w:rsidRPr="007C4ED6" w:rsidRDefault="00CC2DCC" w:rsidP="00CC2DCC">
      <w:pPr>
        <w:ind w:left="6381" w:firstLine="709"/>
        <w:jc w:val="both"/>
        <w:rPr>
          <w:rFonts w:ascii="Arial" w:hAnsi="Arial" w:cs="Arial"/>
          <w:bCs/>
          <w:sz w:val="22"/>
          <w:szCs w:val="22"/>
        </w:rPr>
      </w:pPr>
      <w:r w:rsidRPr="007C4ED6">
        <w:rPr>
          <w:rFonts w:ascii="Arial" w:hAnsi="Arial" w:cs="Arial"/>
          <w:bCs/>
          <w:sz w:val="22"/>
          <w:szCs w:val="22"/>
        </w:rPr>
        <w:t>Załącznik nr 2 do SWKO</w:t>
      </w:r>
    </w:p>
    <w:p w14:paraId="0BE3DDC4" w14:textId="77777777" w:rsidR="00F10689" w:rsidRPr="007C4ED6" w:rsidRDefault="00F10689" w:rsidP="00CC2DCC">
      <w:pPr>
        <w:jc w:val="center"/>
        <w:rPr>
          <w:rFonts w:cs="Times New Roman"/>
          <w:b/>
          <w:bCs/>
        </w:rPr>
      </w:pPr>
      <w:r w:rsidRPr="007C4ED6">
        <w:rPr>
          <w:rFonts w:cs="Times New Roman"/>
          <w:b/>
          <w:bCs/>
          <w:sz w:val="28"/>
          <w:szCs w:val="28"/>
        </w:rPr>
        <w:t>Umowa</w:t>
      </w:r>
      <w:r w:rsidR="00CC2DCC" w:rsidRPr="007C4ED6">
        <w:rPr>
          <w:rFonts w:cs="Times New Roman"/>
          <w:b/>
          <w:bCs/>
          <w:sz w:val="28"/>
          <w:szCs w:val="28"/>
        </w:rPr>
        <w:t xml:space="preserve">  </w:t>
      </w:r>
    </w:p>
    <w:p w14:paraId="3FBF657F" w14:textId="77777777" w:rsidR="00F10689" w:rsidRPr="007C4ED6" w:rsidRDefault="00F10689">
      <w:pPr>
        <w:jc w:val="center"/>
        <w:rPr>
          <w:rFonts w:cs="Times New Roman"/>
          <w:b/>
          <w:bCs/>
          <w:sz w:val="28"/>
          <w:szCs w:val="28"/>
        </w:rPr>
      </w:pPr>
      <w:r w:rsidRPr="007C4ED6">
        <w:rPr>
          <w:rFonts w:cs="Times New Roman"/>
          <w:b/>
          <w:bCs/>
          <w:sz w:val="28"/>
          <w:szCs w:val="28"/>
        </w:rPr>
        <w:t>o udzielanie zamówienia na świadczenia zdrowotne</w:t>
      </w:r>
    </w:p>
    <w:p w14:paraId="649D2E2A" w14:textId="77777777" w:rsidR="00F10689" w:rsidRPr="007C4ED6" w:rsidRDefault="00F10689">
      <w:pPr>
        <w:jc w:val="center"/>
        <w:rPr>
          <w:rFonts w:cs="Times New Roman"/>
          <w:b/>
          <w:bCs/>
          <w:sz w:val="28"/>
          <w:szCs w:val="28"/>
        </w:rPr>
      </w:pPr>
    </w:p>
    <w:p w14:paraId="7D01008F" w14:textId="76FF11C4" w:rsidR="00F10689" w:rsidRPr="007C4ED6" w:rsidRDefault="00F10689">
      <w:pPr>
        <w:jc w:val="both"/>
        <w:rPr>
          <w:rFonts w:cs="Times New Roman"/>
        </w:rPr>
      </w:pPr>
      <w:r w:rsidRPr="007C4ED6">
        <w:rPr>
          <w:rFonts w:cs="Times New Roman"/>
        </w:rPr>
        <w:t xml:space="preserve">zawarta w dniu </w:t>
      </w:r>
      <w:r w:rsidR="00FB51BD">
        <w:rPr>
          <w:rFonts w:cs="Times New Roman"/>
          <w:b/>
          <w:bCs/>
        </w:rPr>
        <w:t>………………..</w:t>
      </w:r>
      <w:r w:rsidR="0021539B">
        <w:rPr>
          <w:rFonts w:cs="Times New Roman"/>
          <w:b/>
          <w:bCs/>
        </w:rPr>
        <w:t xml:space="preserve"> 202</w:t>
      </w:r>
      <w:r w:rsidR="00FB51BD">
        <w:rPr>
          <w:rFonts w:cs="Times New Roman"/>
          <w:b/>
          <w:bCs/>
        </w:rPr>
        <w:t>3</w:t>
      </w:r>
      <w:r w:rsidR="0021539B">
        <w:rPr>
          <w:rFonts w:cs="Times New Roman"/>
          <w:b/>
          <w:bCs/>
        </w:rPr>
        <w:t xml:space="preserve"> roku</w:t>
      </w:r>
      <w:r w:rsidRPr="007C4ED6">
        <w:rPr>
          <w:rFonts w:cs="Times New Roman"/>
        </w:rPr>
        <w:t xml:space="preserve"> pomiędzy:</w:t>
      </w:r>
    </w:p>
    <w:p w14:paraId="2A7F5F18" w14:textId="77777777" w:rsidR="00F10689" w:rsidRPr="007C4ED6" w:rsidRDefault="00F10689">
      <w:pPr>
        <w:jc w:val="both"/>
        <w:rPr>
          <w:rFonts w:cs="Times New Roman"/>
        </w:rPr>
      </w:pPr>
    </w:p>
    <w:p w14:paraId="736FD9FB" w14:textId="77777777" w:rsidR="00F10689" w:rsidRPr="006277B2" w:rsidRDefault="00F10689">
      <w:pPr>
        <w:jc w:val="both"/>
        <w:rPr>
          <w:rFonts w:cs="Times New Roman"/>
          <w:bCs/>
        </w:rPr>
      </w:pPr>
      <w:r w:rsidRPr="007C4ED6">
        <w:rPr>
          <w:rFonts w:cs="Times New Roman"/>
          <w:b/>
          <w:bCs/>
        </w:rPr>
        <w:t xml:space="preserve">23 Wojskowym Szpitalem Uzdrowiskowo-Rehabilitacyjnym SP ZOZ </w:t>
      </w:r>
      <w:r w:rsidRPr="007C4ED6">
        <w:rPr>
          <w:rFonts w:cs="Times New Roman"/>
          <w:bCs/>
        </w:rPr>
        <w:t>z siedzibą : 57-540 Lądek Zdrój, Pl. Mariański 7/8,</w:t>
      </w:r>
      <w:r w:rsidR="00690D06">
        <w:rPr>
          <w:rFonts w:cs="Times New Roman"/>
          <w:bCs/>
        </w:rPr>
        <w:t xml:space="preserve"> </w:t>
      </w:r>
      <w:r w:rsidR="00690D06" w:rsidRPr="00521F90">
        <w:rPr>
          <w:rFonts w:cs="Times New Roman"/>
          <w:bCs/>
          <w:color w:val="000000" w:themeColor="text1"/>
        </w:rPr>
        <w:t>adres korespondencyjny ul. Jadwigi 1</w:t>
      </w:r>
      <w:r w:rsidRPr="00521F90">
        <w:rPr>
          <w:rFonts w:cs="Times New Roman"/>
          <w:bCs/>
          <w:color w:val="000000" w:themeColor="text1"/>
        </w:rPr>
        <w:t xml:space="preserve"> </w:t>
      </w:r>
      <w:r w:rsidRPr="007C4ED6">
        <w:rPr>
          <w:rFonts w:cs="Times New Roman"/>
          <w:bCs/>
        </w:rPr>
        <w:t>wpisanym do KRS Nr 0000012089, prowadzonym przez IX Wydz. Gospodarczy Sądu Rejonowego dla Wrocławia – Fabrycznej we Wrocławiu, NIP 881-13-43-809, wpis do rejestru zakładów opieki zdrowotnej DUW, Nr : 000000018571</w:t>
      </w:r>
      <w:r w:rsidR="006277B2">
        <w:rPr>
          <w:rFonts w:cs="Times New Roman"/>
          <w:bCs/>
        </w:rPr>
        <w:t xml:space="preserve"> </w:t>
      </w:r>
      <w:r w:rsidRPr="007C4ED6">
        <w:rPr>
          <w:rFonts w:cs="Times New Roman"/>
        </w:rPr>
        <w:t>reprezentowanym przez mgr inż. Zdzisław PUZIO - Dyrektor</w:t>
      </w:r>
    </w:p>
    <w:p w14:paraId="250A7037" w14:textId="77777777" w:rsidR="00F10689" w:rsidRPr="007C4ED6" w:rsidRDefault="00F10689">
      <w:pPr>
        <w:jc w:val="both"/>
        <w:rPr>
          <w:rFonts w:cs="Times New Roman"/>
          <w:b/>
          <w:bCs/>
        </w:rPr>
      </w:pPr>
      <w:r w:rsidRPr="007C4ED6">
        <w:rPr>
          <w:rFonts w:cs="Times New Roman"/>
        </w:rPr>
        <w:t xml:space="preserve">zwanym w dalszej części umowy  </w:t>
      </w:r>
      <w:r w:rsidRPr="007C4ED6">
        <w:rPr>
          <w:rFonts w:cs="Times New Roman"/>
          <w:b/>
          <w:bCs/>
        </w:rPr>
        <w:t>Udzielającym Zamówienia</w:t>
      </w:r>
    </w:p>
    <w:p w14:paraId="301384C8" w14:textId="77777777" w:rsidR="0021539B" w:rsidRDefault="00F10689" w:rsidP="000A1ACE">
      <w:pPr>
        <w:jc w:val="both"/>
        <w:rPr>
          <w:rFonts w:cs="Times New Roman"/>
          <w:b/>
          <w:bCs/>
        </w:rPr>
      </w:pPr>
      <w:r w:rsidRPr="007C4ED6">
        <w:rPr>
          <w:rFonts w:cs="Times New Roman"/>
          <w:b/>
          <w:bCs/>
        </w:rPr>
        <w:t>a</w:t>
      </w:r>
    </w:p>
    <w:p w14:paraId="6A643484" w14:textId="55F1D048" w:rsidR="00F10689" w:rsidRPr="007C4ED6" w:rsidRDefault="0021539B" w:rsidP="000A1ACE">
      <w:pPr>
        <w:jc w:val="both"/>
        <w:rPr>
          <w:rFonts w:cs="Times New Roman"/>
          <w:b/>
          <w:bCs/>
        </w:rPr>
      </w:pPr>
      <w:bookmarkStart w:id="0" w:name="_Hlk76541242"/>
      <w:r>
        <w:rPr>
          <w:rFonts w:cs="Times New Roman"/>
          <w:b/>
          <w:bCs/>
        </w:rPr>
        <w:t xml:space="preserve"> </w:t>
      </w:r>
      <w:bookmarkEnd w:id="0"/>
      <w:r>
        <w:rPr>
          <w:rFonts w:cs="Times New Roman"/>
          <w:b/>
          <w:bCs/>
        </w:rPr>
        <w:t xml:space="preserve">Lek. med. </w:t>
      </w:r>
      <w:r w:rsidR="00FB51BD">
        <w:rPr>
          <w:rFonts w:cs="Times New Roman"/>
          <w:b/>
          <w:bCs/>
        </w:rPr>
        <w:t>……………..</w:t>
      </w:r>
      <w:r w:rsidR="00F10689" w:rsidRPr="007C4ED6">
        <w:rPr>
          <w:rFonts w:cs="Times New Roman"/>
        </w:rPr>
        <w:t xml:space="preserve"> NIP </w:t>
      </w:r>
      <w:r w:rsidR="00FB51BD">
        <w:rPr>
          <w:rFonts w:cs="Times New Roman"/>
        </w:rPr>
        <w:t>………….</w:t>
      </w:r>
      <w:r w:rsidR="00F10689" w:rsidRPr="007C4ED6">
        <w:rPr>
          <w:rFonts w:cs="Times New Roman"/>
        </w:rPr>
        <w:t xml:space="preserve"> REGON </w:t>
      </w:r>
      <w:r w:rsidR="00FB51BD">
        <w:rPr>
          <w:rFonts w:cs="Times New Roman"/>
        </w:rPr>
        <w:t>………………….</w:t>
      </w:r>
      <w:r w:rsidR="00F10689" w:rsidRPr="007C4ED6">
        <w:rPr>
          <w:rFonts w:cs="Times New Roman"/>
        </w:rPr>
        <w:t>, prowadząc</w:t>
      </w:r>
      <w:r>
        <w:rPr>
          <w:rFonts w:cs="Times New Roman"/>
        </w:rPr>
        <w:t>y</w:t>
      </w:r>
      <w:r w:rsidR="00F10689" w:rsidRPr="007C4ED6">
        <w:rPr>
          <w:rFonts w:cs="Times New Roman"/>
        </w:rPr>
        <w:t xml:space="preserve"> działalność gospodarczą pod nazwą : </w:t>
      </w:r>
      <w:r w:rsidR="00FB51BD">
        <w:rPr>
          <w:rFonts w:cs="Times New Roman"/>
          <w:b/>
          <w:bCs/>
        </w:rPr>
        <w:t>………………………………………..</w:t>
      </w:r>
      <w:r w:rsidR="00F10689" w:rsidRPr="007C4ED6">
        <w:rPr>
          <w:rFonts w:cs="Times New Roman"/>
        </w:rPr>
        <w:t>, w ramach wpisu do Centralnej Ewidencji i Informacji o Działalności Gospodarczej Ministra Gospodarki.</w:t>
      </w:r>
    </w:p>
    <w:p w14:paraId="213F8D70" w14:textId="77777777" w:rsidR="00F10689" w:rsidRPr="007C4ED6" w:rsidRDefault="00F10689">
      <w:pPr>
        <w:jc w:val="both"/>
        <w:rPr>
          <w:rFonts w:cs="Times New Roman"/>
        </w:rPr>
      </w:pPr>
    </w:p>
    <w:p w14:paraId="1E21C13B" w14:textId="77777777" w:rsidR="00F10689" w:rsidRPr="007C4ED6" w:rsidRDefault="00F10689">
      <w:pPr>
        <w:jc w:val="both"/>
        <w:rPr>
          <w:rFonts w:cs="Times New Roman"/>
          <w:b/>
          <w:bCs/>
        </w:rPr>
      </w:pPr>
      <w:r w:rsidRPr="007C4ED6">
        <w:rPr>
          <w:rFonts w:cs="Times New Roman"/>
        </w:rPr>
        <w:t xml:space="preserve">zwanym w dalszej części umowy </w:t>
      </w:r>
      <w:r w:rsidRPr="007C4ED6">
        <w:rPr>
          <w:rFonts w:cs="Times New Roman"/>
          <w:b/>
          <w:bCs/>
        </w:rPr>
        <w:t xml:space="preserve">Przyjmującym Zamówienie. </w:t>
      </w:r>
    </w:p>
    <w:p w14:paraId="0FFEA91D" w14:textId="77777777" w:rsidR="00F10689" w:rsidRPr="007C4ED6" w:rsidRDefault="00F10689">
      <w:pPr>
        <w:jc w:val="both"/>
        <w:rPr>
          <w:rFonts w:cs="Times New Roman"/>
          <w:b/>
          <w:bCs/>
        </w:rPr>
      </w:pPr>
    </w:p>
    <w:p w14:paraId="37AA653F" w14:textId="77777777" w:rsidR="00F10689" w:rsidRPr="007C4ED6" w:rsidRDefault="00F10689">
      <w:pPr>
        <w:jc w:val="both"/>
        <w:rPr>
          <w:rFonts w:cs="Times New Roman"/>
          <w:b/>
          <w:bCs/>
        </w:rPr>
      </w:pPr>
    </w:p>
    <w:p w14:paraId="1EFB0611" w14:textId="7D8B21B1" w:rsidR="00F10689" w:rsidRPr="007C4ED6" w:rsidRDefault="00F10689">
      <w:pPr>
        <w:jc w:val="both"/>
        <w:rPr>
          <w:rFonts w:cs="Times New Roman"/>
          <w:b/>
          <w:iCs/>
        </w:rPr>
      </w:pPr>
      <w:r w:rsidRPr="007C4ED6">
        <w:rPr>
          <w:rFonts w:cs="Times New Roman"/>
          <w:b/>
          <w:iCs/>
        </w:rPr>
        <w:t>Przyjmujący Zamówienie został wybrany w wyniku konkursu ofert na udzielanie św</w:t>
      </w:r>
      <w:r w:rsidR="00C357AB">
        <w:rPr>
          <w:rFonts w:cs="Times New Roman"/>
          <w:b/>
          <w:iCs/>
        </w:rPr>
        <w:t>iadczeń zdrowotnych Nr KO/</w:t>
      </w:r>
      <w:r w:rsidR="002E37C2">
        <w:rPr>
          <w:rFonts w:cs="Times New Roman"/>
          <w:b/>
          <w:iCs/>
        </w:rPr>
        <w:t>1</w:t>
      </w:r>
      <w:r w:rsidR="00B569C8" w:rsidRPr="007C4ED6">
        <w:rPr>
          <w:rFonts w:cs="Times New Roman"/>
          <w:b/>
          <w:iCs/>
        </w:rPr>
        <w:t>/</w:t>
      </w:r>
      <w:r w:rsidR="001D7FEA" w:rsidRPr="007C4ED6">
        <w:rPr>
          <w:rFonts w:cs="Times New Roman"/>
          <w:b/>
          <w:iCs/>
        </w:rPr>
        <w:t>SUZ/</w:t>
      </w:r>
      <w:r w:rsidR="00C357AB">
        <w:rPr>
          <w:rFonts w:cs="Times New Roman"/>
          <w:b/>
          <w:iCs/>
        </w:rPr>
        <w:t>20</w:t>
      </w:r>
      <w:r w:rsidR="002E37C2">
        <w:rPr>
          <w:rFonts w:cs="Times New Roman"/>
          <w:b/>
          <w:iCs/>
        </w:rPr>
        <w:t>2</w:t>
      </w:r>
      <w:r w:rsidR="00FB51BD">
        <w:rPr>
          <w:rFonts w:cs="Times New Roman"/>
          <w:b/>
          <w:iCs/>
        </w:rPr>
        <w:t>3</w:t>
      </w:r>
      <w:r w:rsidRPr="007C4ED6">
        <w:rPr>
          <w:rFonts w:cs="Times New Roman"/>
          <w:b/>
          <w:iCs/>
        </w:rPr>
        <w:t>, zgodnie z art.</w:t>
      </w:r>
      <w:r w:rsidR="00B569C8" w:rsidRPr="007C4ED6">
        <w:rPr>
          <w:rFonts w:cs="Times New Roman"/>
          <w:b/>
          <w:iCs/>
        </w:rPr>
        <w:t xml:space="preserve"> </w:t>
      </w:r>
      <w:r w:rsidRPr="007C4ED6">
        <w:rPr>
          <w:rFonts w:cs="Times New Roman"/>
          <w:b/>
          <w:iCs/>
        </w:rPr>
        <w:t>26 ustawy z dnia 15.04.2011 r. o dział</w:t>
      </w:r>
      <w:r w:rsidR="00A9380C" w:rsidRPr="007C4ED6">
        <w:rPr>
          <w:rFonts w:cs="Times New Roman"/>
          <w:b/>
          <w:iCs/>
        </w:rPr>
        <w:t>alności leczniczej (tekst jednolity Dz. U. 20</w:t>
      </w:r>
      <w:r w:rsidR="00AB52A7">
        <w:rPr>
          <w:rFonts w:cs="Times New Roman"/>
          <w:b/>
          <w:iCs/>
        </w:rPr>
        <w:t>2</w:t>
      </w:r>
      <w:r w:rsidR="00613DE3">
        <w:rPr>
          <w:rFonts w:cs="Times New Roman"/>
          <w:b/>
          <w:iCs/>
        </w:rPr>
        <w:t>2</w:t>
      </w:r>
      <w:r w:rsidRPr="007C4ED6">
        <w:rPr>
          <w:rFonts w:cs="Times New Roman"/>
          <w:b/>
          <w:iCs/>
        </w:rPr>
        <w:t xml:space="preserve"> </w:t>
      </w:r>
      <w:r w:rsidR="007C4ED6" w:rsidRPr="00C357AB">
        <w:rPr>
          <w:rFonts w:cs="Times New Roman"/>
          <w:b/>
          <w:iCs/>
          <w:color w:val="000000" w:themeColor="text1"/>
        </w:rPr>
        <w:t>poz.</w:t>
      </w:r>
      <w:r w:rsidR="00613DE3">
        <w:rPr>
          <w:rFonts w:cs="Times New Roman"/>
          <w:b/>
          <w:iCs/>
        </w:rPr>
        <w:t>633</w:t>
      </w:r>
      <w:r w:rsidR="00AB52A7">
        <w:rPr>
          <w:rFonts w:cs="Times New Roman"/>
          <w:b/>
          <w:iCs/>
        </w:rPr>
        <w:t xml:space="preserve"> </w:t>
      </w:r>
      <w:r w:rsidRPr="007C4ED6">
        <w:rPr>
          <w:rFonts w:cs="Times New Roman"/>
          <w:b/>
          <w:iCs/>
        </w:rPr>
        <w:t>).</w:t>
      </w:r>
    </w:p>
    <w:p w14:paraId="1F248E66" w14:textId="77777777" w:rsidR="00F10689" w:rsidRPr="007C4ED6" w:rsidRDefault="00F10689">
      <w:pPr>
        <w:jc w:val="both"/>
        <w:rPr>
          <w:rFonts w:cs="Times New Roman"/>
        </w:rPr>
      </w:pPr>
    </w:p>
    <w:p w14:paraId="587798D3" w14:textId="77777777" w:rsidR="00F10689" w:rsidRPr="007C4ED6" w:rsidRDefault="00F10689">
      <w:pPr>
        <w:jc w:val="center"/>
        <w:rPr>
          <w:rFonts w:cs="Times New Roman"/>
        </w:rPr>
      </w:pPr>
      <w:r w:rsidRPr="007C4ED6">
        <w:rPr>
          <w:rFonts w:cs="Times New Roman"/>
        </w:rPr>
        <w:t>§1</w:t>
      </w:r>
    </w:p>
    <w:p w14:paraId="7F2EB236" w14:textId="2777855B" w:rsidR="00F10689" w:rsidRPr="007C4ED6" w:rsidRDefault="00F10689">
      <w:pPr>
        <w:numPr>
          <w:ilvl w:val="0"/>
          <w:numId w:val="1"/>
        </w:numPr>
        <w:jc w:val="both"/>
        <w:rPr>
          <w:rFonts w:cs="Times New Roman"/>
        </w:rPr>
      </w:pPr>
      <w:r w:rsidRPr="007C4ED6">
        <w:rPr>
          <w:rFonts w:cs="Times New Roman"/>
        </w:rPr>
        <w:t xml:space="preserve">Udzielający Zamówienia </w:t>
      </w:r>
      <w:r w:rsidRPr="000C28F1">
        <w:rPr>
          <w:rFonts w:cs="Times New Roman"/>
          <w:strike/>
          <w:color w:val="FF0000"/>
        </w:rPr>
        <w:t>powierza</w:t>
      </w:r>
      <w:r w:rsidRPr="007C4ED6">
        <w:rPr>
          <w:rFonts w:cs="Times New Roman"/>
        </w:rPr>
        <w:t xml:space="preserve"> </w:t>
      </w:r>
      <w:r w:rsidR="000C28F1" w:rsidRPr="000C28F1">
        <w:rPr>
          <w:rFonts w:cs="Times New Roman"/>
          <w:color w:val="00B050"/>
        </w:rPr>
        <w:t xml:space="preserve">udziela zlecenia w postaci </w:t>
      </w:r>
      <w:r w:rsidRPr="007C4ED6">
        <w:rPr>
          <w:rFonts w:cs="Times New Roman"/>
        </w:rPr>
        <w:t>prowadzeni</w:t>
      </w:r>
      <w:r w:rsidR="000C28F1">
        <w:rPr>
          <w:rFonts w:cs="Times New Roman"/>
        </w:rPr>
        <w:t>a</w:t>
      </w:r>
      <w:r w:rsidRPr="007C4ED6">
        <w:rPr>
          <w:rFonts w:cs="Times New Roman"/>
        </w:rPr>
        <w:t xml:space="preserve"> samodzielnej opieki lekarskiej </w:t>
      </w:r>
      <w:r w:rsidRPr="000C28F1">
        <w:rPr>
          <w:rFonts w:cs="Times New Roman"/>
          <w:strike/>
          <w:color w:val="FF0000"/>
        </w:rPr>
        <w:t>na zasadach usługi cywilnoprawnej</w:t>
      </w:r>
      <w:r w:rsidRPr="007C4ED6">
        <w:rPr>
          <w:rFonts w:cs="Times New Roman"/>
        </w:rPr>
        <w:t xml:space="preserve">, a Przyjmujący Zamówienie zobowiązuje się </w:t>
      </w:r>
      <w:r w:rsidR="00E26FE9" w:rsidRPr="007C4ED6">
        <w:rPr>
          <w:rFonts w:cs="Times New Roman"/>
        </w:rPr>
        <w:t xml:space="preserve">do </w:t>
      </w:r>
      <w:r w:rsidR="00A9380C" w:rsidRPr="00DC0DDC">
        <w:rPr>
          <w:rFonts w:cs="Times New Roman"/>
        </w:rPr>
        <w:t>udzielania świadczeń</w:t>
      </w:r>
      <w:r w:rsidR="00A9380C" w:rsidRPr="00DC0DDC">
        <w:rPr>
          <w:rFonts w:cs="Times New Roman"/>
          <w:i/>
        </w:rPr>
        <w:t xml:space="preserve"> </w:t>
      </w:r>
      <w:r w:rsidR="00A9380C" w:rsidRPr="00DC0DDC">
        <w:rPr>
          <w:rFonts w:cs="Times New Roman"/>
        </w:rPr>
        <w:t>zdrowotnych w zakresie opieki lekarskiej</w:t>
      </w:r>
      <w:r w:rsidR="00690D06">
        <w:rPr>
          <w:rFonts w:cs="Times New Roman"/>
        </w:rPr>
        <w:t>,</w:t>
      </w:r>
      <w:r w:rsidR="001D7FEA" w:rsidRPr="00DC0DDC">
        <w:rPr>
          <w:rFonts w:cs="Times New Roman"/>
        </w:rPr>
        <w:t xml:space="preserve"> zgodnie z posiadanymi kwalifikacjami,</w:t>
      </w:r>
      <w:r w:rsidR="00A9380C" w:rsidRPr="00DC0DDC">
        <w:rPr>
          <w:rFonts w:cs="Times New Roman"/>
          <w:i/>
        </w:rPr>
        <w:t xml:space="preserve"> </w:t>
      </w:r>
      <w:r w:rsidRPr="00DC0DDC">
        <w:rPr>
          <w:rFonts w:cs="Times New Roman"/>
        </w:rPr>
        <w:t>nad pacjentami przebywającymi na leczeniu w 23 Wojskowym Szpitalu</w:t>
      </w:r>
      <w:r w:rsidRPr="007C4ED6">
        <w:rPr>
          <w:rFonts w:cs="Times New Roman"/>
        </w:rPr>
        <w:t xml:space="preserve"> Uzdrowiskowo-Rehabilitacyjny</w:t>
      </w:r>
      <w:r w:rsidR="005B2ED6" w:rsidRPr="007C4ED6">
        <w:rPr>
          <w:rFonts w:cs="Times New Roman"/>
        </w:rPr>
        <w:t>m SP ZOZ w Lądku Zdroju.</w:t>
      </w:r>
    </w:p>
    <w:p w14:paraId="3D77C079" w14:textId="44B6BBFE" w:rsidR="00F10689" w:rsidRPr="002E37C2" w:rsidRDefault="00F10689">
      <w:pPr>
        <w:numPr>
          <w:ilvl w:val="0"/>
          <w:numId w:val="1"/>
        </w:numPr>
        <w:jc w:val="both"/>
        <w:rPr>
          <w:rFonts w:cs="Times New Roman"/>
          <w:color w:val="000000" w:themeColor="text1"/>
        </w:rPr>
      </w:pPr>
      <w:r w:rsidRPr="007C4ED6">
        <w:rPr>
          <w:rFonts w:cs="Times New Roman"/>
        </w:rPr>
        <w:t>Udzielający Zamówieni</w:t>
      </w:r>
      <w:r w:rsidR="003E1B74">
        <w:rPr>
          <w:rFonts w:cs="Times New Roman"/>
        </w:rPr>
        <w:t>a</w:t>
      </w:r>
      <w:r w:rsidRPr="007C4ED6">
        <w:rPr>
          <w:rFonts w:cs="Times New Roman"/>
        </w:rPr>
        <w:t xml:space="preserve"> zleca, a Przyjmujący Zamówienie zobowiązuje się </w:t>
      </w:r>
      <w:r w:rsidRPr="00690D06">
        <w:rPr>
          <w:rFonts w:cs="Times New Roman"/>
        </w:rPr>
        <w:t>do</w:t>
      </w:r>
      <w:r w:rsidRPr="00690D06">
        <w:rPr>
          <w:rFonts w:cs="Times New Roman"/>
          <w:color w:val="FF0000"/>
        </w:rPr>
        <w:t xml:space="preserve"> </w:t>
      </w:r>
      <w:r w:rsidR="00690D06" w:rsidRPr="002E37C2">
        <w:rPr>
          <w:rFonts w:cs="Times New Roman"/>
          <w:color w:val="000000" w:themeColor="text1"/>
        </w:rPr>
        <w:t xml:space="preserve">wykonywania wskazanych poniżej </w:t>
      </w:r>
      <w:r w:rsidRPr="002E37C2">
        <w:rPr>
          <w:rFonts w:cs="Times New Roman"/>
          <w:color w:val="000000" w:themeColor="text1"/>
        </w:rPr>
        <w:t>świadczeń zdrowotnych:</w:t>
      </w:r>
    </w:p>
    <w:p w14:paraId="361FA95D" w14:textId="77777777" w:rsidR="00F10689" w:rsidRPr="007C4ED6" w:rsidRDefault="00F10689" w:rsidP="00B03613">
      <w:pPr>
        <w:jc w:val="both"/>
        <w:rPr>
          <w:rFonts w:cs="Times New Roman"/>
        </w:rPr>
      </w:pPr>
    </w:p>
    <w:p w14:paraId="77B13298" w14:textId="77777777" w:rsidR="00F10689" w:rsidRPr="007C4ED6" w:rsidRDefault="000D429E" w:rsidP="00B03613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 xml:space="preserve"> Zadanie</w:t>
      </w:r>
      <w:r w:rsidR="00F10689" w:rsidRPr="007C4ED6">
        <w:rPr>
          <w:rFonts w:cs="Times New Roman"/>
          <w:b/>
        </w:rPr>
        <w:t xml:space="preserve"> nr 1 </w:t>
      </w:r>
    </w:p>
    <w:p w14:paraId="63EEDAF1" w14:textId="77777777" w:rsidR="00F10689" w:rsidRPr="007C4ED6" w:rsidRDefault="00F10689" w:rsidP="00B03613">
      <w:pPr>
        <w:tabs>
          <w:tab w:val="right" w:pos="8953"/>
        </w:tabs>
        <w:autoSpaceDE w:val="0"/>
        <w:autoSpaceDN w:val="0"/>
        <w:adjustRightInd w:val="0"/>
        <w:ind w:left="426"/>
        <w:rPr>
          <w:rFonts w:cs="Times New Roman"/>
          <w:b/>
        </w:rPr>
      </w:pPr>
      <w:r w:rsidRPr="007C4ED6">
        <w:rPr>
          <w:rFonts w:cs="Times New Roman"/>
          <w:b/>
        </w:rPr>
        <w:t xml:space="preserve">W zakresie obsługi pacjentów w oddziałach </w:t>
      </w:r>
      <w:r w:rsidR="005B2ED6" w:rsidRPr="007C4ED6">
        <w:rPr>
          <w:rFonts w:cs="Times New Roman"/>
          <w:b/>
        </w:rPr>
        <w:t>uzdrowiskowych -  sanatoryjnych</w:t>
      </w:r>
      <w:r w:rsidRPr="007C4ED6">
        <w:rPr>
          <w:rFonts w:cs="Times New Roman"/>
          <w:b/>
        </w:rPr>
        <w:t xml:space="preserve"> </w:t>
      </w:r>
    </w:p>
    <w:p w14:paraId="5D5234C7" w14:textId="77777777" w:rsidR="00F10689" w:rsidRPr="00971829" w:rsidRDefault="00F10689" w:rsidP="00B03613">
      <w:pPr>
        <w:tabs>
          <w:tab w:val="right" w:pos="8953"/>
        </w:tabs>
        <w:autoSpaceDE w:val="0"/>
        <w:autoSpaceDN w:val="0"/>
        <w:adjustRightInd w:val="0"/>
        <w:ind w:left="720"/>
        <w:rPr>
          <w:rFonts w:cs="Times New Roman"/>
          <w:b/>
          <w:sz w:val="22"/>
          <w:szCs w:val="22"/>
          <w:u w:val="single"/>
        </w:rPr>
      </w:pPr>
      <w:r w:rsidRPr="00971829">
        <w:rPr>
          <w:rFonts w:cs="Times New Roman"/>
          <w:b/>
          <w:u w:val="single"/>
        </w:rPr>
        <w:t>Zakres pracy:</w:t>
      </w:r>
      <w:r w:rsidR="00C80FBF" w:rsidRPr="00971829">
        <w:rPr>
          <w:rFonts w:cs="Times New Roman"/>
          <w:b/>
          <w:sz w:val="22"/>
          <w:szCs w:val="22"/>
          <w:u w:val="single"/>
        </w:rPr>
        <w:t xml:space="preserve"> ( zadanie nr </w:t>
      </w:r>
      <w:r w:rsidRPr="00971829">
        <w:rPr>
          <w:rFonts w:cs="Times New Roman"/>
          <w:b/>
          <w:sz w:val="22"/>
          <w:szCs w:val="22"/>
          <w:u w:val="single"/>
        </w:rPr>
        <w:t xml:space="preserve"> 1) </w:t>
      </w:r>
    </w:p>
    <w:p w14:paraId="35BF9F58" w14:textId="77777777" w:rsidR="00F10689" w:rsidRPr="007C4ED6" w:rsidRDefault="00F10689" w:rsidP="00B03613">
      <w:pPr>
        <w:rPr>
          <w:rFonts w:cs="Times New Roman"/>
        </w:rPr>
      </w:pPr>
    </w:p>
    <w:p w14:paraId="1350BFC6" w14:textId="77777777" w:rsidR="00F10689" w:rsidRPr="00971829" w:rsidRDefault="00F10689" w:rsidP="008B1695">
      <w:pPr>
        <w:pStyle w:val="Tekstpodstawowy2"/>
        <w:spacing w:after="0" w:line="240" w:lineRule="auto"/>
        <w:ind w:left="1418" w:hanging="284"/>
        <w:jc w:val="both"/>
        <w:rPr>
          <w:rFonts w:cs="Times New Roman"/>
        </w:rPr>
      </w:pPr>
      <w:r w:rsidRPr="00971829">
        <w:rPr>
          <w:rFonts w:cs="Times New Roman"/>
        </w:rPr>
        <w:t>a)  wstępne badanie lekarskie,</w:t>
      </w:r>
      <w:r w:rsidR="00FE158A" w:rsidRPr="00971829">
        <w:rPr>
          <w:rFonts w:cs="Times New Roman"/>
        </w:rPr>
        <w:t xml:space="preserve"> z oprac</w:t>
      </w:r>
      <w:r w:rsidR="008B1695" w:rsidRPr="00971829">
        <w:rPr>
          <w:rFonts w:cs="Times New Roman"/>
        </w:rPr>
        <w:t>owaniem planu leczenia pacjenta z   ustaleniem programu leczenia balneologicznego i programu rehabilitacji,</w:t>
      </w:r>
    </w:p>
    <w:p w14:paraId="1BD9C960" w14:textId="460A8AA1" w:rsidR="00F10689" w:rsidRDefault="008B1695" w:rsidP="00B03613">
      <w:pPr>
        <w:pStyle w:val="Tekstpodstawowy2"/>
        <w:spacing w:after="0" w:line="240" w:lineRule="auto"/>
        <w:ind w:left="1080"/>
        <w:jc w:val="both"/>
        <w:rPr>
          <w:rFonts w:cs="Times New Roman"/>
        </w:rPr>
      </w:pPr>
      <w:r w:rsidRPr="00971829">
        <w:rPr>
          <w:rFonts w:cs="Times New Roman"/>
        </w:rPr>
        <w:t>b) badania kontrolne nie rzadziej niż 1 raz w tygodniu w</w:t>
      </w:r>
      <w:r w:rsidR="00F10689" w:rsidRPr="00971829">
        <w:rPr>
          <w:rFonts w:cs="Times New Roman"/>
        </w:rPr>
        <w:t xml:space="preserve"> czasie </w:t>
      </w:r>
      <w:r w:rsidRPr="00971829">
        <w:rPr>
          <w:rFonts w:cs="Times New Roman"/>
        </w:rPr>
        <w:t xml:space="preserve">trwania </w:t>
      </w:r>
      <w:r w:rsidR="00F10689" w:rsidRPr="00971829">
        <w:rPr>
          <w:rFonts w:cs="Times New Roman"/>
        </w:rPr>
        <w:t>turnusu,</w:t>
      </w:r>
    </w:p>
    <w:p w14:paraId="1D7525C5" w14:textId="36592815" w:rsidR="00580465" w:rsidRPr="00971829" w:rsidRDefault="00580465" w:rsidP="00B03613">
      <w:pPr>
        <w:pStyle w:val="Tekstpodstawowy2"/>
        <w:spacing w:after="0" w:line="240" w:lineRule="auto"/>
        <w:ind w:left="1080"/>
        <w:jc w:val="both"/>
        <w:rPr>
          <w:rFonts w:cs="Times New Roman"/>
        </w:rPr>
      </w:pPr>
      <w:r>
        <w:rPr>
          <w:rFonts w:cs="Times New Roman"/>
        </w:rPr>
        <w:t xml:space="preserve">c) </w:t>
      </w:r>
      <w:r w:rsidRPr="00971829">
        <w:rPr>
          <w:rFonts w:cs="Times New Roman"/>
        </w:rPr>
        <w:t>końcowe badanie lekarskie przed wypisaniem pacjenta z zakładu lecznictwa uzdrowiskowego</w:t>
      </w:r>
      <w:r>
        <w:rPr>
          <w:rFonts w:cs="Times New Roman"/>
        </w:rPr>
        <w:t xml:space="preserve"> z wydaniem zaleceń co do dalszej rehabilitacji,</w:t>
      </w:r>
    </w:p>
    <w:p w14:paraId="0D0F356E" w14:textId="0EF0CE9C" w:rsidR="00AF02C3" w:rsidRPr="00971829" w:rsidRDefault="00AF02C3" w:rsidP="00AF02C3">
      <w:pPr>
        <w:pStyle w:val="Tekstpodstawowy2"/>
        <w:widowControl/>
        <w:tabs>
          <w:tab w:val="right" w:pos="8694"/>
        </w:tabs>
        <w:suppressAutoHyphens w:val="0"/>
        <w:autoSpaceDN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 xml:space="preserve">                  </w:t>
      </w:r>
      <w:r w:rsidR="00580465">
        <w:rPr>
          <w:rFonts w:cs="Times New Roman"/>
        </w:rPr>
        <w:t>d</w:t>
      </w:r>
      <w:r w:rsidRPr="00971829">
        <w:rPr>
          <w:rFonts w:cs="Times New Roman"/>
        </w:rPr>
        <w:t>)  codzienny dostęp pacjentów do lekarza prowadzącego leczenie,</w:t>
      </w:r>
    </w:p>
    <w:p w14:paraId="4FC06A7D" w14:textId="18E796FF" w:rsidR="00F10689" w:rsidRPr="00971829" w:rsidRDefault="00F10689" w:rsidP="00580465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ustalenie programu leczenia balneologicznego i programu rehabilitacji,</w:t>
      </w:r>
    </w:p>
    <w:p w14:paraId="23C21AEC" w14:textId="4AF4042C" w:rsidR="00F10689" w:rsidRPr="00971829" w:rsidRDefault="00F10689" w:rsidP="00580465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ustalenie programu leczenia farmakologicznego z codzienną weryfikacją zleceń leków,</w:t>
      </w:r>
    </w:p>
    <w:p w14:paraId="689D52C4" w14:textId="2C3B59E6" w:rsidR="00F10689" w:rsidRPr="000C402A" w:rsidRDefault="008B1695" w:rsidP="000C402A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badania doraźne wynikające z potrzeb zdrowotnych pacjentów</w:t>
      </w:r>
      <w:r w:rsidR="00F10689" w:rsidRPr="00971829">
        <w:rPr>
          <w:rFonts w:cs="Times New Roman"/>
        </w:rPr>
        <w:t>,</w:t>
      </w:r>
    </w:p>
    <w:p w14:paraId="767D09C8" w14:textId="77777777" w:rsidR="00F10689" w:rsidRPr="00971829" w:rsidRDefault="008B1695" w:rsidP="00580465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lastRenderedPageBreak/>
        <w:t>terminowe prowadzenie dokumentacji medycznej, wymaganej odpowiednimi przepisami,</w:t>
      </w:r>
    </w:p>
    <w:p w14:paraId="35ED4308" w14:textId="77777777" w:rsidR="00F10689" w:rsidRPr="00971829" w:rsidRDefault="008B1695" w:rsidP="00580465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t>przyjmowanie pacjentów zgodnie z opracowanym</w:t>
      </w:r>
      <w:r w:rsidR="00127C93" w:rsidRPr="00971829">
        <w:t xml:space="preserve"> harmonogramem przyjęć, w tym również w niedzielę, </w:t>
      </w:r>
    </w:p>
    <w:p w14:paraId="7FE4150F" w14:textId="77777777" w:rsidR="00C357AB" w:rsidRPr="00971829" w:rsidRDefault="00C357AB" w:rsidP="00580465">
      <w:pPr>
        <w:pStyle w:val="Tekstpodstawowy2"/>
        <w:widowControl/>
        <w:numPr>
          <w:ilvl w:val="0"/>
          <w:numId w:val="50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t>udzielanie pomocy lekarskiej w przypadku nagłego zachorowania pacjenta w godzinach popołudniowych i nocnych na wezwanie przez pielęgniarkę.</w:t>
      </w:r>
    </w:p>
    <w:p w14:paraId="6C08EEE3" w14:textId="77777777" w:rsidR="00B058E6" w:rsidRDefault="00B058E6" w:rsidP="00B058E6">
      <w:pPr>
        <w:pStyle w:val="Tekstpodstawowy2"/>
        <w:widowControl/>
        <w:suppressAutoHyphens w:val="0"/>
        <w:spacing w:after="0" w:line="240" w:lineRule="auto"/>
        <w:jc w:val="both"/>
        <w:rPr>
          <w:rFonts w:cs="Times New Roman"/>
          <w:b/>
        </w:rPr>
      </w:pPr>
    </w:p>
    <w:p w14:paraId="2DC15FD8" w14:textId="77777777" w:rsidR="00B058E6" w:rsidRPr="007C4ED6" w:rsidRDefault="00B058E6" w:rsidP="00B058E6">
      <w:pPr>
        <w:pStyle w:val="Tekstpodstawowy2"/>
        <w:widowControl/>
        <w:suppressAutoHyphens w:val="0"/>
        <w:spacing w:after="0" w:line="240" w:lineRule="auto"/>
        <w:jc w:val="both"/>
        <w:rPr>
          <w:rFonts w:cs="Times New Roman"/>
          <w:b/>
        </w:rPr>
      </w:pPr>
      <w:r w:rsidRPr="00B058E6">
        <w:rPr>
          <w:rFonts w:cs="Times New Roman"/>
          <w:b/>
        </w:rPr>
        <w:t>Przyjmujący Zamówienie oświadcza , iż spełnia  wymogi kwalifikacyjne w zakresie przepisów wynikających z Rozporządzenia Ministra Zdrowia w sprawie świadczeń gwarantowanych z zakresu lecznictwa uzdrowiskowego.</w:t>
      </w:r>
    </w:p>
    <w:p w14:paraId="6E86B22A" w14:textId="49A11BCB" w:rsidR="00127C93" w:rsidRPr="007C4ED6" w:rsidRDefault="00127C93" w:rsidP="00127C93">
      <w:pPr>
        <w:pStyle w:val="Tekstpodstawowy2"/>
        <w:widowControl/>
        <w:suppressAutoHyphens w:val="0"/>
        <w:spacing w:after="0" w:line="240" w:lineRule="auto"/>
        <w:jc w:val="both"/>
        <w:rPr>
          <w:rFonts w:cs="Times New Roman"/>
          <w:b/>
        </w:rPr>
      </w:pPr>
      <w:r w:rsidRPr="007C4ED6">
        <w:rPr>
          <w:b/>
        </w:rPr>
        <w:t xml:space="preserve">W celu właściwej realizacji warunków </w:t>
      </w:r>
      <w:r w:rsidR="00F148DC">
        <w:rPr>
          <w:b/>
        </w:rPr>
        <w:t>u</w:t>
      </w:r>
      <w:r w:rsidRPr="007C4ED6">
        <w:rPr>
          <w:b/>
        </w:rPr>
        <w:t xml:space="preserve">mowy strony ustaliły, że w ramach kompleksowej opieki lekarskiej Przyjmujący </w:t>
      </w:r>
      <w:r w:rsidR="00F148DC">
        <w:rPr>
          <w:b/>
        </w:rPr>
        <w:t>Z</w:t>
      </w:r>
      <w:r w:rsidRPr="007C4ED6">
        <w:rPr>
          <w:b/>
        </w:rPr>
        <w:t xml:space="preserve">amówienie będzie prowadził leczenie  pacjentów  w godzinach określonych przez obie </w:t>
      </w:r>
      <w:r w:rsidR="00F148DC">
        <w:rPr>
          <w:b/>
        </w:rPr>
        <w:t>s</w:t>
      </w:r>
      <w:r w:rsidRPr="007C4ED6">
        <w:rPr>
          <w:b/>
        </w:rPr>
        <w:t xml:space="preserve">trony </w:t>
      </w:r>
      <w:r w:rsidR="00F148DC">
        <w:rPr>
          <w:b/>
        </w:rPr>
        <w:t>u</w:t>
      </w:r>
      <w:r w:rsidRPr="007C4ED6">
        <w:rPr>
          <w:b/>
        </w:rPr>
        <w:t>mowy</w:t>
      </w:r>
      <w:bookmarkStart w:id="1" w:name="_Hlk10028108"/>
      <w:r w:rsidRPr="007C4ED6">
        <w:rPr>
          <w:b/>
        </w:rPr>
        <w:t>.</w:t>
      </w:r>
      <w:r w:rsidR="00A12F7D">
        <w:rPr>
          <w:b/>
        </w:rPr>
        <w:t xml:space="preserve"> Ogólna ilość pacjentów w trakcie obowiązywania umowy </w:t>
      </w:r>
      <w:r w:rsidR="00E81B0E">
        <w:rPr>
          <w:b/>
        </w:rPr>
        <w:t xml:space="preserve">w skali 1 roku </w:t>
      </w:r>
      <w:r w:rsidR="00A12F7D">
        <w:rPr>
          <w:b/>
        </w:rPr>
        <w:t xml:space="preserve">nie może przekroczyć </w:t>
      </w:r>
      <w:r w:rsidR="00580465">
        <w:rPr>
          <w:b/>
        </w:rPr>
        <w:t>600</w:t>
      </w:r>
      <w:r w:rsidR="00A12F7D">
        <w:rPr>
          <w:b/>
        </w:rPr>
        <w:t xml:space="preserve"> osób. </w:t>
      </w:r>
    </w:p>
    <w:bookmarkEnd w:id="1"/>
    <w:p w14:paraId="406DE726" w14:textId="77777777" w:rsidR="00F10689" w:rsidRPr="007C4ED6" w:rsidRDefault="00F10689" w:rsidP="000A1ACE">
      <w:pPr>
        <w:pStyle w:val="Tekstpodstawowy2"/>
        <w:widowControl/>
        <w:suppressAutoHyphens w:val="0"/>
        <w:spacing w:after="0" w:line="240" w:lineRule="auto"/>
        <w:ind w:left="1080"/>
        <w:jc w:val="both"/>
        <w:rPr>
          <w:rFonts w:cs="Times New Roman"/>
          <w:b/>
        </w:rPr>
      </w:pPr>
    </w:p>
    <w:p w14:paraId="0B77F9F1" w14:textId="04AA5A65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Zadanie nr</w:t>
      </w:r>
      <w:r w:rsidRPr="00971829">
        <w:rPr>
          <w:rFonts w:cs="Times New Roman"/>
          <w:b/>
        </w:rPr>
        <w:t xml:space="preserve"> </w:t>
      </w:r>
      <w:r w:rsidR="009009AA">
        <w:rPr>
          <w:rFonts w:cs="Times New Roman"/>
          <w:b/>
        </w:rPr>
        <w:t>2</w:t>
      </w:r>
    </w:p>
    <w:p w14:paraId="14BC5C5C" w14:textId="777777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</w:rPr>
      </w:pPr>
      <w:r w:rsidRPr="00971829">
        <w:rPr>
          <w:rFonts w:cs="Times New Roman"/>
          <w:b/>
        </w:rPr>
        <w:t>W zakresie obsługi pacjentów Turnusów Leczniczo – Profilaktycznych  – dla żołnierzy powracających z misji zagranicznych.</w:t>
      </w:r>
    </w:p>
    <w:p w14:paraId="5D8AF6C9" w14:textId="77777777" w:rsidR="00FF7DCA" w:rsidRDefault="00FF7DCA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  <w:u w:val="single"/>
        </w:rPr>
      </w:pPr>
    </w:p>
    <w:p w14:paraId="372A6E2A" w14:textId="2C4E92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  <w:u w:val="single"/>
        </w:rPr>
      </w:pPr>
      <w:bookmarkStart w:id="2" w:name="_Hlk10031232"/>
      <w:r w:rsidRPr="00971829">
        <w:rPr>
          <w:rFonts w:cs="Times New Roman"/>
          <w:b/>
          <w:u w:val="single"/>
        </w:rPr>
        <w:t xml:space="preserve">Zakres pracy: ( zadanie nr </w:t>
      </w:r>
      <w:r w:rsidR="009009AA">
        <w:rPr>
          <w:rFonts w:cs="Times New Roman"/>
          <w:b/>
          <w:u w:val="single"/>
        </w:rPr>
        <w:t>2</w:t>
      </w:r>
      <w:r w:rsidRPr="00971829">
        <w:rPr>
          <w:rFonts w:cs="Times New Roman"/>
          <w:b/>
          <w:u w:val="single"/>
        </w:rPr>
        <w:t>)</w:t>
      </w:r>
    </w:p>
    <w:p w14:paraId="71D0FF5F" w14:textId="777777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 w:rsidRPr="00971829">
        <w:rPr>
          <w:rFonts w:cs="Times New Roman"/>
        </w:rPr>
        <w:t>a)  wstępne badanie lekarskie,</w:t>
      </w:r>
    </w:p>
    <w:p w14:paraId="79E1CF9A" w14:textId="777777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 w:rsidRPr="00971829">
        <w:rPr>
          <w:rFonts w:cs="Times New Roman"/>
        </w:rPr>
        <w:t xml:space="preserve">b)  okresowe kontrolne badanie lekarskie </w:t>
      </w:r>
    </w:p>
    <w:p w14:paraId="66E63CF5" w14:textId="777777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 w:rsidRPr="00971829">
        <w:rPr>
          <w:rFonts w:cs="Times New Roman"/>
        </w:rPr>
        <w:t>c)  ustalenie programu leczenia balneologicznego i programu rehabilitacji,</w:t>
      </w:r>
    </w:p>
    <w:p w14:paraId="29BD6024" w14:textId="77777777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 w:rsidRPr="00971829">
        <w:rPr>
          <w:rFonts w:cs="Times New Roman"/>
        </w:rPr>
        <w:t>d)  zapewniony całodobowy kontakt telefoniczny z żołnierzami,</w:t>
      </w:r>
    </w:p>
    <w:p w14:paraId="5A501DA8" w14:textId="5B8D63DB" w:rsidR="00971829" w:rsidRPr="00971829" w:rsidRDefault="00971829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 w:rsidRPr="00971829">
        <w:rPr>
          <w:rFonts w:cs="Times New Roman"/>
        </w:rPr>
        <w:t>e)  ustalenie programu leczenia farmakologicznego z codzienną weryfikacją zleceń leków,</w:t>
      </w:r>
    </w:p>
    <w:p w14:paraId="4E8E94BD" w14:textId="625A3E4B" w:rsidR="00971829" w:rsidRPr="00971829" w:rsidRDefault="000C402A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f</w:t>
      </w:r>
      <w:r w:rsidR="00971829" w:rsidRPr="00971829">
        <w:rPr>
          <w:rFonts w:cs="Times New Roman"/>
        </w:rPr>
        <w:t xml:space="preserve">) </w:t>
      </w:r>
      <w:r w:rsidR="00971829">
        <w:rPr>
          <w:rFonts w:cs="Times New Roman"/>
        </w:rPr>
        <w:t xml:space="preserve"> </w:t>
      </w:r>
      <w:r w:rsidR="00971829" w:rsidRPr="00971829">
        <w:rPr>
          <w:rFonts w:cs="Times New Roman"/>
        </w:rPr>
        <w:t xml:space="preserve">ustalenie i zlecenie niezbędnych konsultacji specjalistycznych, </w:t>
      </w:r>
    </w:p>
    <w:p w14:paraId="4EED0747" w14:textId="263EE897" w:rsidR="00971829" w:rsidRPr="00971829" w:rsidRDefault="000C402A" w:rsidP="00971829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g</w:t>
      </w:r>
      <w:r w:rsidR="00971829" w:rsidRPr="00971829">
        <w:rPr>
          <w:rFonts w:cs="Times New Roman"/>
        </w:rPr>
        <w:t>)</w:t>
      </w:r>
      <w:r w:rsidR="00971829">
        <w:rPr>
          <w:rFonts w:cs="Times New Roman"/>
        </w:rPr>
        <w:t xml:space="preserve"> </w:t>
      </w:r>
      <w:r w:rsidR="00971829" w:rsidRPr="00971829">
        <w:rPr>
          <w:rFonts w:cs="Times New Roman"/>
        </w:rPr>
        <w:t xml:space="preserve"> końcowe badanie lekarskie przed wypisaniem pacjenta ze szpitala. </w:t>
      </w:r>
    </w:p>
    <w:p w14:paraId="0CEF2ECF" w14:textId="4885DE5C" w:rsidR="00FB51BD" w:rsidRPr="006D20F1" w:rsidRDefault="000C402A" w:rsidP="00FB51BD">
      <w:pPr>
        <w:tabs>
          <w:tab w:val="right" w:pos="895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cs="Times New Roman"/>
        </w:rPr>
        <w:t>h</w:t>
      </w:r>
      <w:r w:rsidR="00971829" w:rsidRPr="00971829">
        <w:rPr>
          <w:rFonts w:cs="Times New Roman"/>
        </w:rPr>
        <w:t>)</w:t>
      </w:r>
      <w:r w:rsidR="00971829">
        <w:rPr>
          <w:rFonts w:cs="Times New Roman"/>
        </w:rPr>
        <w:t xml:space="preserve"> </w:t>
      </w:r>
      <w:r w:rsidR="00971829" w:rsidRPr="00971829">
        <w:rPr>
          <w:rFonts w:cs="Times New Roman"/>
        </w:rPr>
        <w:t xml:space="preserve"> </w:t>
      </w:r>
      <w:r w:rsidR="00FB51BD" w:rsidRPr="00971829">
        <w:rPr>
          <w:rFonts w:cs="Times New Roman"/>
        </w:rPr>
        <w:t>realizowanie programu wynikającego z umowy z MON</w:t>
      </w:r>
      <w:r w:rsidR="00FB51BD">
        <w:rPr>
          <w:rFonts w:cs="Times New Roman"/>
        </w:rPr>
        <w:t xml:space="preserve"> oraz </w:t>
      </w:r>
      <w:r w:rsidR="00FB51BD" w:rsidRPr="006D20F1">
        <w:rPr>
          <w:rFonts w:asciiTheme="minorHAnsi" w:eastAsia="Times New Roman" w:hAnsiTheme="minorHAnsi" w:cstheme="minorHAnsi"/>
          <w:kern w:val="0"/>
          <w:lang w:eastAsia="pl-PL" w:bidi="ar-SA"/>
        </w:rPr>
        <w:t>Rozporządzeni</w:t>
      </w:r>
      <w:r w:rsidR="00FB51BD">
        <w:rPr>
          <w:rFonts w:asciiTheme="minorHAnsi" w:eastAsia="Times New Roman" w:hAnsiTheme="minorHAnsi" w:cstheme="minorHAnsi"/>
          <w:kern w:val="0"/>
          <w:lang w:eastAsia="pl-PL" w:bidi="ar-SA"/>
        </w:rPr>
        <w:t>a</w:t>
      </w:r>
      <w:r w:rsidR="00FB51BD" w:rsidRPr="006D20F1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Ministra Obrony Narodowej z dnia 5 lipca 2022 r. w sprawie świadczeń zdrowotnych przysługujących żołnierzom zawodowym</w:t>
      </w:r>
      <w:r w:rsidR="00FB51BD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(Dz. U. 2022, poz. 1531),</w:t>
      </w:r>
      <w:r w:rsidR="00FB51BD" w:rsidRPr="00971829">
        <w:rPr>
          <w:rFonts w:cs="Times New Roman"/>
        </w:rPr>
        <w:t xml:space="preserve"> </w:t>
      </w:r>
      <w:r w:rsidR="00FB51BD" w:rsidRPr="00A95308">
        <w:rPr>
          <w:rFonts w:asciiTheme="minorHAnsi" w:hAnsiTheme="minorHAnsi" w:cstheme="minorHAnsi"/>
        </w:rPr>
        <w:t>Rozporządzeni</w:t>
      </w:r>
      <w:r w:rsidR="00FB51BD">
        <w:rPr>
          <w:rFonts w:asciiTheme="minorHAnsi" w:hAnsiTheme="minorHAnsi" w:cstheme="minorHAnsi"/>
        </w:rPr>
        <w:t>a</w:t>
      </w:r>
      <w:r w:rsidR="00FB51BD" w:rsidRPr="00A95308">
        <w:rPr>
          <w:rFonts w:asciiTheme="minorHAnsi" w:hAnsiTheme="minorHAnsi" w:cstheme="minorHAnsi"/>
        </w:rPr>
        <w:t xml:space="preserve"> Ministra Obrony Narodowej z dnia 15 czerwca 2020 r. w sprawie turnusów leczniczo-profilaktycznych dla pracowników wykonujących zadania poza granicami państwa</w:t>
      </w:r>
      <w:r w:rsidR="00FB51BD">
        <w:rPr>
          <w:rFonts w:asciiTheme="minorHAnsi" w:hAnsiTheme="minorHAnsi" w:cstheme="minorHAnsi"/>
        </w:rPr>
        <w:t xml:space="preserve"> ( Dz. U. 2020, poz. 1122 ).</w:t>
      </w:r>
    </w:p>
    <w:bookmarkEnd w:id="2"/>
    <w:p w14:paraId="1E89A023" w14:textId="77777777" w:rsidR="00684B5E" w:rsidRDefault="00684B5E" w:rsidP="00946CEE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</w:p>
    <w:p w14:paraId="20D12BD1" w14:textId="6D272FF2" w:rsidR="00DC0DDC" w:rsidRPr="00684B5E" w:rsidRDefault="00684B5E" w:rsidP="00946CEE">
      <w:pPr>
        <w:tabs>
          <w:tab w:val="right" w:pos="8953"/>
        </w:tabs>
        <w:autoSpaceDE w:val="0"/>
        <w:autoSpaceDN w:val="0"/>
        <w:adjustRightInd w:val="0"/>
        <w:rPr>
          <w:rFonts w:cs="Times New Roman"/>
          <w:b/>
        </w:rPr>
      </w:pPr>
      <w:r w:rsidRPr="00684B5E">
        <w:rPr>
          <w:rFonts w:cs="Times New Roman"/>
          <w:b/>
        </w:rPr>
        <w:t xml:space="preserve">W celu właściwej realizacji warunków umowy strony ustaliły, że w ramach kompleksowej opieki lekarskiej Przyjmujący </w:t>
      </w:r>
      <w:r w:rsidR="003E1B74">
        <w:rPr>
          <w:rFonts w:cs="Times New Roman"/>
          <w:b/>
        </w:rPr>
        <w:t>Z</w:t>
      </w:r>
      <w:r w:rsidRPr="00684B5E">
        <w:rPr>
          <w:rFonts w:cs="Times New Roman"/>
          <w:b/>
        </w:rPr>
        <w:t xml:space="preserve">amówienie będzie prowadził leczenie  pacjentów  w godzinach określonych przez obie </w:t>
      </w:r>
      <w:r w:rsidR="00F148DC">
        <w:rPr>
          <w:rFonts w:cs="Times New Roman"/>
          <w:b/>
        </w:rPr>
        <w:t>s</w:t>
      </w:r>
      <w:r w:rsidRPr="00684B5E">
        <w:rPr>
          <w:rFonts w:cs="Times New Roman"/>
          <w:b/>
        </w:rPr>
        <w:t>trony umowy.</w:t>
      </w:r>
      <w:bookmarkStart w:id="3" w:name="_Hlk10028414"/>
      <w:r w:rsidR="007E50F1">
        <w:rPr>
          <w:rFonts w:cs="Times New Roman"/>
          <w:b/>
        </w:rPr>
        <w:t xml:space="preserve"> </w:t>
      </w:r>
      <w:r w:rsidRPr="00684B5E">
        <w:rPr>
          <w:rFonts w:cs="Times New Roman"/>
          <w:b/>
        </w:rPr>
        <w:t xml:space="preserve">Ogólna ilość pacjentów w trakcie obowiązywania umowy </w:t>
      </w:r>
      <w:r w:rsidR="00E81B0E">
        <w:rPr>
          <w:rFonts w:cs="Times New Roman"/>
          <w:b/>
        </w:rPr>
        <w:t xml:space="preserve">w skali 1 roku </w:t>
      </w:r>
      <w:r w:rsidRPr="00684B5E">
        <w:rPr>
          <w:rFonts w:cs="Times New Roman"/>
          <w:b/>
        </w:rPr>
        <w:t xml:space="preserve">nie może przekroczyć </w:t>
      </w:r>
      <w:r w:rsidR="0021539B">
        <w:rPr>
          <w:rFonts w:cs="Times New Roman"/>
          <w:b/>
        </w:rPr>
        <w:t>1</w:t>
      </w:r>
      <w:r w:rsidR="00580465">
        <w:rPr>
          <w:rFonts w:cs="Times New Roman"/>
          <w:b/>
        </w:rPr>
        <w:t>00</w:t>
      </w:r>
      <w:r w:rsidR="006564EA">
        <w:rPr>
          <w:rFonts w:cs="Times New Roman"/>
          <w:b/>
        </w:rPr>
        <w:t xml:space="preserve"> </w:t>
      </w:r>
      <w:r w:rsidRPr="00684B5E">
        <w:rPr>
          <w:rFonts w:cs="Times New Roman"/>
          <w:b/>
        </w:rPr>
        <w:t xml:space="preserve">osób. </w:t>
      </w:r>
    </w:p>
    <w:p w14:paraId="138AC73F" w14:textId="77777777" w:rsidR="00684B5E" w:rsidRPr="00971829" w:rsidRDefault="00684B5E" w:rsidP="00946CEE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</w:p>
    <w:bookmarkEnd w:id="3"/>
    <w:p w14:paraId="4E0A78F4" w14:textId="3900A35F" w:rsidR="001D7FEA" w:rsidRPr="007C4ED6" w:rsidRDefault="00C80FBF" w:rsidP="001D7FEA">
      <w:pPr>
        <w:rPr>
          <w:rFonts w:cs="Times New Roman"/>
          <w:b/>
        </w:rPr>
      </w:pPr>
      <w:r>
        <w:rPr>
          <w:rFonts w:cs="Times New Roman"/>
          <w:b/>
        </w:rPr>
        <w:t xml:space="preserve">Zadanie </w:t>
      </w:r>
      <w:r w:rsidR="001D7FEA" w:rsidRPr="007C4ED6">
        <w:rPr>
          <w:rFonts w:cs="Times New Roman"/>
          <w:b/>
        </w:rPr>
        <w:t xml:space="preserve">nr </w:t>
      </w:r>
      <w:r w:rsidR="009009AA">
        <w:rPr>
          <w:rFonts w:cs="Times New Roman"/>
          <w:b/>
        </w:rPr>
        <w:t>3</w:t>
      </w:r>
    </w:p>
    <w:p w14:paraId="02CF03E8" w14:textId="77777777" w:rsidR="006A4CCF" w:rsidRDefault="006A4CCF" w:rsidP="006A4CCF">
      <w:pPr>
        <w:tabs>
          <w:tab w:val="right" w:pos="8953"/>
        </w:tabs>
        <w:autoSpaceDE w:val="0"/>
        <w:autoSpaceDN w:val="0"/>
        <w:adjustRightInd w:val="0"/>
        <w:ind w:left="426"/>
        <w:rPr>
          <w:rFonts w:cs="Times New Roman"/>
          <w:b/>
        </w:rPr>
      </w:pPr>
      <w:r>
        <w:rPr>
          <w:rFonts w:cs="Times New Roman"/>
          <w:b/>
        </w:rPr>
        <w:t xml:space="preserve">W zakresie obsługi pacjentów w oddziale Rehabilitacji Ogólnoustrojowej  </w:t>
      </w:r>
    </w:p>
    <w:p w14:paraId="5AD597E6" w14:textId="77777777" w:rsidR="006A4CCF" w:rsidRPr="00971829" w:rsidRDefault="006A4CCF" w:rsidP="006A4CCF">
      <w:pPr>
        <w:tabs>
          <w:tab w:val="right" w:pos="8953"/>
        </w:tabs>
        <w:autoSpaceDE w:val="0"/>
        <w:autoSpaceDN w:val="0"/>
        <w:adjustRightInd w:val="0"/>
        <w:ind w:left="720"/>
        <w:rPr>
          <w:rFonts w:cs="Times New Roman"/>
          <w:b/>
          <w:u w:val="single"/>
        </w:rPr>
      </w:pPr>
    </w:p>
    <w:p w14:paraId="4F312A5F" w14:textId="5017C6D9" w:rsidR="006A4CCF" w:rsidRPr="00971829" w:rsidRDefault="006A4CCF" w:rsidP="006A4CCF">
      <w:pPr>
        <w:tabs>
          <w:tab w:val="right" w:pos="8953"/>
        </w:tabs>
        <w:autoSpaceDE w:val="0"/>
        <w:autoSpaceDN w:val="0"/>
        <w:adjustRightInd w:val="0"/>
        <w:ind w:left="720"/>
        <w:rPr>
          <w:rFonts w:cs="Times New Roman"/>
          <w:b/>
          <w:sz w:val="22"/>
          <w:szCs w:val="22"/>
          <w:u w:val="single"/>
        </w:rPr>
      </w:pPr>
      <w:bookmarkStart w:id="4" w:name="_Hlk10031309"/>
      <w:r w:rsidRPr="00971829">
        <w:rPr>
          <w:rFonts w:cs="Times New Roman"/>
          <w:b/>
          <w:u w:val="single"/>
        </w:rPr>
        <w:t>Zakres pracy:</w:t>
      </w:r>
      <w:r w:rsidR="00C80FBF" w:rsidRPr="00971829">
        <w:rPr>
          <w:rFonts w:cs="Times New Roman"/>
          <w:b/>
          <w:sz w:val="22"/>
          <w:szCs w:val="22"/>
          <w:u w:val="single"/>
        </w:rPr>
        <w:t xml:space="preserve"> ( zadanie nr</w:t>
      </w:r>
      <w:r w:rsidRPr="00971829">
        <w:rPr>
          <w:rFonts w:cs="Times New Roman"/>
          <w:b/>
          <w:sz w:val="22"/>
          <w:szCs w:val="22"/>
          <w:u w:val="single"/>
        </w:rPr>
        <w:t xml:space="preserve">  </w:t>
      </w:r>
      <w:r w:rsidR="009009AA">
        <w:rPr>
          <w:rFonts w:cs="Times New Roman"/>
          <w:b/>
          <w:sz w:val="22"/>
          <w:szCs w:val="22"/>
          <w:u w:val="single"/>
        </w:rPr>
        <w:t>3</w:t>
      </w:r>
      <w:r w:rsidRPr="00971829">
        <w:rPr>
          <w:rFonts w:cs="Times New Roman"/>
          <w:b/>
          <w:sz w:val="22"/>
          <w:szCs w:val="22"/>
          <w:u w:val="single"/>
        </w:rPr>
        <w:t xml:space="preserve">) </w:t>
      </w:r>
    </w:p>
    <w:p w14:paraId="2C336ADC" w14:textId="77777777" w:rsidR="006A4CCF" w:rsidRPr="00971829" w:rsidRDefault="006A4CCF" w:rsidP="006A4CCF">
      <w:pPr>
        <w:pStyle w:val="Tekstpodstawowy2"/>
        <w:spacing w:after="0" w:line="240" w:lineRule="auto"/>
        <w:ind w:left="1418" w:hanging="284"/>
        <w:jc w:val="both"/>
        <w:rPr>
          <w:rFonts w:cs="Times New Roman"/>
        </w:rPr>
      </w:pPr>
      <w:r w:rsidRPr="00971829">
        <w:rPr>
          <w:rFonts w:cs="Times New Roman"/>
        </w:rPr>
        <w:t>a)  wstępne badanie lekarskie, z opracowaniem planu leczenia pacjenta z   ustaleniem programu leczenia balneologicznego i programu rehabilitacji,</w:t>
      </w:r>
    </w:p>
    <w:p w14:paraId="4B97466C" w14:textId="0294EF7F" w:rsidR="006A4CCF" w:rsidRDefault="006A4CCF" w:rsidP="006A4CCF">
      <w:pPr>
        <w:pStyle w:val="Tekstpodstawowy2"/>
        <w:spacing w:after="0" w:line="240" w:lineRule="auto"/>
        <w:ind w:left="1080"/>
        <w:jc w:val="both"/>
        <w:rPr>
          <w:rFonts w:cs="Times New Roman"/>
        </w:rPr>
      </w:pPr>
      <w:r w:rsidRPr="00971829">
        <w:rPr>
          <w:rFonts w:cs="Times New Roman"/>
        </w:rPr>
        <w:t xml:space="preserve">b) badania kontrolne </w:t>
      </w:r>
      <w:r w:rsidR="000C402A">
        <w:rPr>
          <w:rFonts w:cs="Times New Roman"/>
        </w:rPr>
        <w:t>wykonane co najmniej dwa razy w trakcie pobytu,</w:t>
      </w:r>
    </w:p>
    <w:p w14:paraId="26B49283" w14:textId="4AB1509B" w:rsidR="000C402A" w:rsidRPr="00971829" w:rsidRDefault="000C402A" w:rsidP="006A4CCF">
      <w:pPr>
        <w:pStyle w:val="Tekstpodstawowy2"/>
        <w:spacing w:after="0" w:line="240" w:lineRule="auto"/>
        <w:ind w:left="1080"/>
        <w:jc w:val="both"/>
        <w:rPr>
          <w:rFonts w:cs="Times New Roman"/>
        </w:rPr>
      </w:pPr>
      <w:r>
        <w:rPr>
          <w:rFonts w:cs="Times New Roman"/>
        </w:rPr>
        <w:t xml:space="preserve">c) badanie końcowe wykonane nie wcześniej niż dwie doby przed </w:t>
      </w:r>
      <w:r w:rsidR="003D4315">
        <w:rPr>
          <w:rFonts w:cs="Times New Roman"/>
        </w:rPr>
        <w:t>zakończeniem pobytu</w:t>
      </w:r>
    </w:p>
    <w:p w14:paraId="05758889" w14:textId="77777777" w:rsidR="006A4CCF" w:rsidRPr="00971829" w:rsidRDefault="006A4CCF" w:rsidP="006A4CCF">
      <w:pPr>
        <w:pStyle w:val="Tekstpodstawowy2"/>
        <w:widowControl/>
        <w:tabs>
          <w:tab w:val="right" w:pos="8694"/>
        </w:tabs>
        <w:suppressAutoHyphens w:val="0"/>
        <w:autoSpaceDN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 xml:space="preserve">                  c)  codzienny dostęp pacjentów do lekarza prowadzącego leczenie,</w:t>
      </w:r>
    </w:p>
    <w:p w14:paraId="0903A772" w14:textId="77777777" w:rsidR="006A4CCF" w:rsidRPr="00971829" w:rsidRDefault="006A4CCF" w:rsidP="006A4CCF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końcowe badanie lekarskie przed wypisaniem pacjenta z zakładu lecznictwa uzdrowiskowego,</w:t>
      </w:r>
      <w:r w:rsidR="00971829" w:rsidRPr="00971829">
        <w:t xml:space="preserve"> </w:t>
      </w:r>
      <w:r w:rsidR="00971829" w:rsidRPr="00971829">
        <w:rPr>
          <w:rFonts w:cs="Times New Roman"/>
        </w:rPr>
        <w:t>z wydaniem zaleceń co do dalszej rehabilitacji,</w:t>
      </w:r>
    </w:p>
    <w:p w14:paraId="6C3B7250" w14:textId="77777777" w:rsidR="006A4CCF" w:rsidRPr="00971829" w:rsidRDefault="006A4CCF" w:rsidP="006A4CCF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ustalenie programu leczenia balneologicznego i programu rehabilitacji,</w:t>
      </w:r>
    </w:p>
    <w:p w14:paraId="3F9D6637" w14:textId="77777777" w:rsidR="006A4CCF" w:rsidRPr="00971829" w:rsidRDefault="006A4CCF" w:rsidP="006A4CCF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ustalenie programu leczenia farmakologicznego z codzienną weryfikacją zleceń leków,</w:t>
      </w:r>
    </w:p>
    <w:p w14:paraId="14672F43" w14:textId="77777777" w:rsidR="006A4CCF" w:rsidRPr="00971829" w:rsidRDefault="006A4CCF" w:rsidP="00971829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lastRenderedPageBreak/>
        <w:t>badania doraźne wynikające z potrzeb zdrowotnych pacjentów,</w:t>
      </w:r>
    </w:p>
    <w:p w14:paraId="558CEAAA" w14:textId="77777777" w:rsidR="006A4CCF" w:rsidRPr="00971829" w:rsidRDefault="006A4CCF" w:rsidP="006A4CCF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rPr>
          <w:rFonts w:cs="Times New Roman"/>
        </w:rPr>
        <w:t>terminowe prowadzenie dokumentacji medycznej, wymaganej odpowiednimi przepisami,</w:t>
      </w:r>
    </w:p>
    <w:p w14:paraId="7562823F" w14:textId="12D471B4" w:rsidR="006A4CCF" w:rsidRPr="00580465" w:rsidRDefault="006A4CCF" w:rsidP="00580465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t xml:space="preserve">przyjmowanie pacjentów zgodnie z opracowanym harmonogramem przyjęć, w tym również w niedzielę, </w:t>
      </w:r>
    </w:p>
    <w:p w14:paraId="5F2BADA3" w14:textId="77777777" w:rsidR="006A4CCF" w:rsidRPr="00971829" w:rsidRDefault="006A4CCF" w:rsidP="006A4CCF">
      <w:pPr>
        <w:pStyle w:val="Tekstpodstawowy2"/>
        <w:widowControl/>
        <w:numPr>
          <w:ilvl w:val="0"/>
          <w:numId w:val="48"/>
        </w:numPr>
        <w:suppressAutoHyphens w:val="0"/>
        <w:spacing w:after="0" w:line="240" w:lineRule="auto"/>
        <w:jc w:val="both"/>
        <w:rPr>
          <w:rFonts w:cs="Times New Roman"/>
        </w:rPr>
      </w:pPr>
      <w:r w:rsidRPr="00971829">
        <w:t>udzielanie pomocy lekarskiej w przypadku nagłego zachorowania pacjenta w godzinach popołudniowych i nocnych na wezwanie przez pielęgniarkę.</w:t>
      </w:r>
    </w:p>
    <w:bookmarkEnd w:id="4"/>
    <w:p w14:paraId="29B11EB5" w14:textId="77777777" w:rsidR="006A4CCF" w:rsidRPr="00971829" w:rsidRDefault="006A4CCF" w:rsidP="006A4CCF">
      <w:pPr>
        <w:pStyle w:val="Tekstpodstawowy2"/>
        <w:widowControl/>
        <w:suppressAutoHyphens w:val="0"/>
        <w:spacing w:after="0" w:line="240" w:lineRule="auto"/>
        <w:ind w:left="1440"/>
        <w:jc w:val="both"/>
        <w:rPr>
          <w:rFonts w:cs="Times New Roman"/>
        </w:rPr>
      </w:pPr>
    </w:p>
    <w:p w14:paraId="0AF3CD17" w14:textId="7A92192A" w:rsidR="00684B5E" w:rsidRPr="00684B5E" w:rsidRDefault="003B481E" w:rsidP="00684B5E">
      <w:pPr>
        <w:rPr>
          <w:b/>
          <w:szCs w:val="21"/>
        </w:rPr>
      </w:pPr>
      <w:r w:rsidRPr="007C4ED6">
        <w:rPr>
          <w:b/>
        </w:rPr>
        <w:t>W celu</w:t>
      </w:r>
      <w:r w:rsidR="00E26FE9" w:rsidRPr="007C4ED6">
        <w:rPr>
          <w:b/>
        </w:rPr>
        <w:t xml:space="preserve"> właściwej realizacji warunków u</w:t>
      </w:r>
      <w:r w:rsidRPr="007C4ED6">
        <w:rPr>
          <w:b/>
        </w:rPr>
        <w:t xml:space="preserve">mowy strony ustaliły, że w ramach kompleksowej opieki lekarskiej Przyjmujący </w:t>
      </w:r>
      <w:r w:rsidR="003E1B74">
        <w:rPr>
          <w:b/>
        </w:rPr>
        <w:t>Z</w:t>
      </w:r>
      <w:r w:rsidRPr="007C4ED6">
        <w:rPr>
          <w:b/>
        </w:rPr>
        <w:t>amówienie będzie prowadził leczenie  pacjentów w godzinach</w:t>
      </w:r>
      <w:r w:rsidR="00E26FE9" w:rsidRPr="007C4ED6">
        <w:rPr>
          <w:b/>
        </w:rPr>
        <w:t xml:space="preserve"> określonych przez obie </w:t>
      </w:r>
      <w:r w:rsidR="00F148DC">
        <w:rPr>
          <w:b/>
        </w:rPr>
        <w:t>s</w:t>
      </w:r>
      <w:r w:rsidR="00E26FE9" w:rsidRPr="007C4ED6">
        <w:rPr>
          <w:b/>
        </w:rPr>
        <w:t>trony u</w:t>
      </w:r>
      <w:r w:rsidRPr="007C4ED6">
        <w:rPr>
          <w:b/>
        </w:rPr>
        <w:t>mowy.</w:t>
      </w:r>
      <w:r w:rsidR="00684B5E">
        <w:rPr>
          <w:b/>
        </w:rPr>
        <w:t xml:space="preserve"> </w:t>
      </w:r>
      <w:r w:rsidR="00684B5E" w:rsidRPr="00684B5E">
        <w:rPr>
          <w:b/>
          <w:szCs w:val="21"/>
        </w:rPr>
        <w:t xml:space="preserve"> Ogólna ilość pacjentów w trakcie obowiązywania umowy </w:t>
      </w:r>
      <w:r w:rsidR="00E81B0E">
        <w:rPr>
          <w:b/>
          <w:szCs w:val="21"/>
        </w:rPr>
        <w:t xml:space="preserve">w skali 1 roku </w:t>
      </w:r>
      <w:r w:rsidR="00684B5E" w:rsidRPr="00684B5E">
        <w:rPr>
          <w:b/>
          <w:szCs w:val="21"/>
        </w:rPr>
        <w:t>nie może przekroczyć</w:t>
      </w:r>
      <w:r w:rsidR="006775BF">
        <w:rPr>
          <w:b/>
          <w:szCs w:val="21"/>
        </w:rPr>
        <w:t xml:space="preserve"> </w:t>
      </w:r>
      <w:r w:rsidR="00580465">
        <w:rPr>
          <w:b/>
          <w:szCs w:val="21"/>
        </w:rPr>
        <w:t>150</w:t>
      </w:r>
      <w:r w:rsidR="00684B5E" w:rsidRPr="00684B5E">
        <w:rPr>
          <w:b/>
          <w:szCs w:val="21"/>
        </w:rPr>
        <w:t xml:space="preserve"> osób. </w:t>
      </w:r>
    </w:p>
    <w:p w14:paraId="460F9BD6" w14:textId="77777777" w:rsidR="003B481E" w:rsidRPr="007C4ED6" w:rsidRDefault="003B481E" w:rsidP="003B481E">
      <w:pPr>
        <w:pStyle w:val="Tekstpodstawowy2"/>
        <w:widowControl/>
        <w:suppressAutoHyphens w:val="0"/>
        <w:spacing w:after="0" w:line="240" w:lineRule="auto"/>
        <w:jc w:val="both"/>
        <w:rPr>
          <w:rFonts w:cs="Times New Roman"/>
          <w:b/>
        </w:rPr>
      </w:pPr>
    </w:p>
    <w:p w14:paraId="5FDA2839" w14:textId="77777777" w:rsidR="001D7FEA" w:rsidRPr="007C4ED6" w:rsidRDefault="003B481E" w:rsidP="001D7FEA">
      <w:pPr>
        <w:pStyle w:val="Tekstpodstawowy2"/>
        <w:widowControl/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>Miejscem udzielania świadczeń zdrowotnych są obiekty zarządzane przez Udzielającego Zamówienia położone w granicach miasta Lądek Zdrój.</w:t>
      </w:r>
      <w:r w:rsidR="007954F6" w:rsidRPr="007C4ED6">
        <w:rPr>
          <w:rFonts w:cs="Times New Roman"/>
          <w:szCs w:val="24"/>
        </w:rPr>
        <w:t xml:space="preserve"> </w:t>
      </w:r>
    </w:p>
    <w:p w14:paraId="5DE2D18D" w14:textId="77777777" w:rsidR="00095051" w:rsidRDefault="00095051" w:rsidP="00095051">
      <w:pPr>
        <w:tabs>
          <w:tab w:val="right" w:pos="8953"/>
        </w:tabs>
        <w:autoSpaceDE w:val="0"/>
        <w:autoSpaceDN w:val="0"/>
        <w:adjustRightInd w:val="0"/>
        <w:rPr>
          <w:rFonts w:cs="Times New Roman"/>
        </w:rPr>
      </w:pPr>
    </w:p>
    <w:p w14:paraId="618E0728" w14:textId="77777777" w:rsidR="00F10689" w:rsidRPr="007C4ED6" w:rsidRDefault="00F10689" w:rsidP="00927D4E">
      <w:pPr>
        <w:jc w:val="center"/>
        <w:rPr>
          <w:rFonts w:cs="Times New Roman"/>
        </w:rPr>
      </w:pPr>
      <w:r w:rsidRPr="007C4ED6">
        <w:rPr>
          <w:rFonts w:cs="Times New Roman"/>
        </w:rPr>
        <w:t>§2</w:t>
      </w:r>
    </w:p>
    <w:p w14:paraId="20B569D1" w14:textId="0E5381DB" w:rsidR="003A68FF" w:rsidRPr="007C4ED6" w:rsidRDefault="003A68FF" w:rsidP="00E26FE9">
      <w:pPr>
        <w:pStyle w:val="Akapitzlist"/>
        <w:widowControl w:val="0"/>
        <w:numPr>
          <w:ilvl w:val="0"/>
          <w:numId w:val="31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>amówienie zobowiązuje się do wykonywania zamówienia określonego w § 1 ust. 1 z poszanowaniem i zastosowaniem niżej wymienionych</w:t>
      </w:r>
      <w:r w:rsidRPr="007C4ED6">
        <w:rPr>
          <w:spacing w:val="-27"/>
        </w:rPr>
        <w:t xml:space="preserve"> </w:t>
      </w:r>
      <w:r w:rsidRPr="007C4ED6">
        <w:t>przepisów:</w:t>
      </w:r>
    </w:p>
    <w:p w14:paraId="6AA93A0F" w14:textId="775F40BF" w:rsidR="003A68FF" w:rsidRPr="002E37C2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right="506" w:hanging="290"/>
        <w:contextualSpacing w:val="0"/>
        <w:jc w:val="both"/>
        <w:rPr>
          <w:iCs/>
          <w:color w:val="000000" w:themeColor="text1"/>
        </w:rPr>
      </w:pPr>
      <w:r w:rsidRPr="007C4ED6">
        <w:t xml:space="preserve">ustawy z dnia 15.04.2011 r. o działalności leczniczej </w:t>
      </w:r>
      <w:r w:rsidRPr="007C4ED6">
        <w:rPr>
          <w:i/>
        </w:rPr>
        <w:t>(</w:t>
      </w:r>
      <w:r w:rsidRPr="002E37C2">
        <w:rPr>
          <w:iCs/>
        </w:rPr>
        <w:t xml:space="preserve">tekst jednolity: Dz. U. z </w:t>
      </w:r>
      <w:r w:rsidRPr="002E37C2">
        <w:rPr>
          <w:iCs/>
          <w:color w:val="000000" w:themeColor="text1"/>
        </w:rPr>
        <w:t>20</w:t>
      </w:r>
      <w:r w:rsidR="00FB51BD">
        <w:rPr>
          <w:iCs/>
          <w:color w:val="000000" w:themeColor="text1"/>
        </w:rPr>
        <w:t>22</w:t>
      </w:r>
      <w:r w:rsidRPr="002E37C2">
        <w:rPr>
          <w:iCs/>
          <w:color w:val="000000" w:themeColor="text1"/>
        </w:rPr>
        <w:t xml:space="preserve"> r. poz. </w:t>
      </w:r>
      <w:r w:rsidR="00FB51BD">
        <w:rPr>
          <w:iCs/>
          <w:color w:val="000000" w:themeColor="text1"/>
        </w:rPr>
        <w:t>633</w:t>
      </w:r>
      <w:r w:rsidR="002E37C2" w:rsidRPr="002E37C2">
        <w:rPr>
          <w:iCs/>
          <w:color w:val="000000" w:themeColor="text1"/>
        </w:rPr>
        <w:t xml:space="preserve"> z późn. zm.</w:t>
      </w:r>
      <w:r w:rsidRPr="002E37C2">
        <w:rPr>
          <w:iCs/>
          <w:color w:val="000000" w:themeColor="text1"/>
        </w:rPr>
        <w:t>);</w:t>
      </w:r>
    </w:p>
    <w:p w14:paraId="7925480F" w14:textId="699E807D" w:rsidR="003A68FF" w:rsidRPr="007C4ED6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right="505" w:hanging="290"/>
        <w:contextualSpacing w:val="0"/>
        <w:jc w:val="both"/>
        <w:rPr>
          <w:i/>
        </w:rPr>
      </w:pPr>
      <w:r w:rsidRPr="007C4ED6">
        <w:t xml:space="preserve">ustawy z dnia 27.08.2004 r. o świadczeniach opieki zdrowotnej finansowanych ze  środków publicznych </w:t>
      </w:r>
      <w:r w:rsidRPr="002E37C2">
        <w:rPr>
          <w:iCs/>
        </w:rPr>
        <w:t xml:space="preserve">(tekst jednolity: Dz. U. </w:t>
      </w:r>
      <w:r w:rsidRPr="002E37C2">
        <w:rPr>
          <w:iCs/>
          <w:color w:val="000000" w:themeColor="text1"/>
        </w:rPr>
        <w:t>z 2</w:t>
      </w:r>
      <w:r w:rsidR="00FB51BD">
        <w:rPr>
          <w:iCs/>
          <w:color w:val="000000" w:themeColor="text1"/>
        </w:rPr>
        <w:t>021</w:t>
      </w:r>
      <w:r w:rsidRPr="002E37C2">
        <w:rPr>
          <w:iCs/>
          <w:color w:val="000000" w:themeColor="text1"/>
        </w:rPr>
        <w:t xml:space="preserve"> r. poz.</w:t>
      </w:r>
      <w:r w:rsidRPr="002E37C2">
        <w:rPr>
          <w:iCs/>
          <w:color w:val="000000" w:themeColor="text1"/>
          <w:spacing w:val="-23"/>
        </w:rPr>
        <w:t xml:space="preserve"> </w:t>
      </w:r>
      <w:r w:rsidR="00E74DBB" w:rsidRPr="002E37C2">
        <w:rPr>
          <w:iCs/>
          <w:color w:val="000000" w:themeColor="text1"/>
          <w:spacing w:val="-23"/>
        </w:rPr>
        <w:t>1</w:t>
      </w:r>
      <w:r w:rsidR="00FB51BD">
        <w:rPr>
          <w:iCs/>
          <w:color w:val="000000" w:themeColor="text1"/>
          <w:spacing w:val="-23"/>
        </w:rPr>
        <w:t>285</w:t>
      </w:r>
      <w:r w:rsidR="002E37C2" w:rsidRPr="002E37C2">
        <w:rPr>
          <w:iCs/>
          <w:color w:val="000000" w:themeColor="text1"/>
          <w:spacing w:val="-23"/>
        </w:rPr>
        <w:t xml:space="preserve"> z późn. zm.</w:t>
      </w:r>
      <w:r w:rsidR="00E74DBB" w:rsidRPr="002E37C2">
        <w:rPr>
          <w:iCs/>
          <w:color w:val="FF0000"/>
          <w:spacing w:val="-23"/>
        </w:rPr>
        <w:t xml:space="preserve"> </w:t>
      </w:r>
      <w:r w:rsidRPr="002E37C2">
        <w:rPr>
          <w:iCs/>
        </w:rPr>
        <w:t>);</w:t>
      </w:r>
    </w:p>
    <w:p w14:paraId="264A55E5" w14:textId="62F1FA43" w:rsidR="003A68FF" w:rsidRPr="00E74DBB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spacing w:before="3"/>
        <w:ind w:right="503" w:hanging="290"/>
        <w:contextualSpacing w:val="0"/>
        <w:jc w:val="both"/>
        <w:rPr>
          <w:color w:val="000000" w:themeColor="text1"/>
        </w:rPr>
      </w:pPr>
      <w:r w:rsidRPr="007C4ED6">
        <w:t xml:space="preserve">ustawy z dnia 05 grudnia 1996  r. o  zawodach lekarza i lekarza dentysty  </w:t>
      </w:r>
      <w:r w:rsidRPr="00E74DBB">
        <w:rPr>
          <w:color w:val="000000" w:themeColor="text1"/>
        </w:rPr>
        <w:t>(</w:t>
      </w:r>
      <w:r w:rsidR="000E3AD8" w:rsidRPr="00E74DBB">
        <w:rPr>
          <w:color w:val="000000" w:themeColor="text1"/>
        </w:rPr>
        <w:t xml:space="preserve">tekst jednolity </w:t>
      </w:r>
      <w:r w:rsidRPr="00E74DBB">
        <w:rPr>
          <w:color w:val="000000" w:themeColor="text1"/>
        </w:rPr>
        <w:t xml:space="preserve">Dz. U. </w:t>
      </w:r>
      <w:r w:rsidR="00E74DBB" w:rsidRPr="00E74DBB">
        <w:rPr>
          <w:color w:val="000000" w:themeColor="text1"/>
        </w:rPr>
        <w:t xml:space="preserve">z </w:t>
      </w:r>
      <w:r w:rsidRPr="00E74DBB">
        <w:rPr>
          <w:color w:val="000000" w:themeColor="text1"/>
        </w:rPr>
        <w:t>20</w:t>
      </w:r>
      <w:r w:rsidR="00FB51BD">
        <w:rPr>
          <w:color w:val="000000" w:themeColor="text1"/>
        </w:rPr>
        <w:t>22</w:t>
      </w:r>
      <w:r w:rsidR="00E74DBB" w:rsidRPr="00E74DBB">
        <w:rPr>
          <w:color w:val="000000" w:themeColor="text1"/>
        </w:rPr>
        <w:t>r</w:t>
      </w:r>
      <w:r w:rsidRPr="00E74DBB">
        <w:rPr>
          <w:color w:val="000000" w:themeColor="text1"/>
        </w:rPr>
        <w:t xml:space="preserve">. </w:t>
      </w:r>
      <w:r w:rsidR="000E3AD8" w:rsidRPr="00E74DBB">
        <w:rPr>
          <w:color w:val="000000" w:themeColor="text1"/>
        </w:rPr>
        <w:t>poz.</w:t>
      </w:r>
      <w:r w:rsidR="00FB51BD">
        <w:rPr>
          <w:color w:val="000000" w:themeColor="text1"/>
        </w:rPr>
        <w:t>1731</w:t>
      </w:r>
      <w:r w:rsidRPr="00E74DBB">
        <w:rPr>
          <w:color w:val="000000" w:themeColor="text1"/>
        </w:rPr>
        <w:t>);</w:t>
      </w:r>
    </w:p>
    <w:p w14:paraId="0CCE0225" w14:textId="47654B44" w:rsidR="003A68FF" w:rsidRPr="007C4ED6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spacing w:before="57"/>
        <w:ind w:right="504" w:hanging="290"/>
        <w:contextualSpacing w:val="0"/>
        <w:jc w:val="both"/>
      </w:pPr>
      <w:r w:rsidRPr="007C4ED6">
        <w:t xml:space="preserve">rozporządzenia Ministra Finansów z dnia </w:t>
      </w:r>
      <w:r w:rsidRPr="00DF431D">
        <w:rPr>
          <w:color w:val="000000" w:themeColor="text1"/>
        </w:rPr>
        <w:t>2</w:t>
      </w:r>
      <w:r w:rsidR="002E37C2">
        <w:rPr>
          <w:color w:val="000000" w:themeColor="text1"/>
        </w:rPr>
        <w:t>9</w:t>
      </w:r>
      <w:r w:rsidR="000E3AD8" w:rsidRPr="00DF431D">
        <w:rPr>
          <w:color w:val="000000" w:themeColor="text1"/>
        </w:rPr>
        <w:t>.</w:t>
      </w:r>
      <w:r w:rsidR="002E37C2">
        <w:rPr>
          <w:color w:val="000000" w:themeColor="text1"/>
        </w:rPr>
        <w:t>04</w:t>
      </w:r>
      <w:r w:rsidR="000E3AD8" w:rsidRPr="00DF431D">
        <w:rPr>
          <w:color w:val="000000" w:themeColor="text1"/>
        </w:rPr>
        <w:t>.201</w:t>
      </w:r>
      <w:r w:rsidR="002E37C2">
        <w:rPr>
          <w:color w:val="000000" w:themeColor="text1"/>
        </w:rPr>
        <w:t>9</w:t>
      </w:r>
      <w:r w:rsidR="000E3AD8" w:rsidRPr="00DF431D">
        <w:rPr>
          <w:color w:val="000000" w:themeColor="text1"/>
        </w:rPr>
        <w:t>r.</w:t>
      </w:r>
      <w:r w:rsidRPr="007C4ED6">
        <w:t xml:space="preserve"> w sprawie obowiązkowego ubezpieczenia odpowiedzialności cywilnej podmiotu </w:t>
      </w:r>
      <w:r w:rsidR="002E37C2">
        <w:t xml:space="preserve">wykonującego działalność leczniczą </w:t>
      </w:r>
      <w:r w:rsidRPr="007C4ED6">
        <w:t xml:space="preserve"> (Dz.</w:t>
      </w:r>
      <w:r w:rsidR="00BF1320" w:rsidRPr="007C4ED6">
        <w:t xml:space="preserve"> </w:t>
      </w:r>
      <w:r w:rsidRPr="007C4ED6">
        <w:t>U. 201</w:t>
      </w:r>
      <w:r w:rsidR="002E37C2">
        <w:t>9</w:t>
      </w:r>
      <w:r w:rsidRPr="007C4ED6">
        <w:t xml:space="preserve"> poz.</w:t>
      </w:r>
      <w:r w:rsidRPr="007C4ED6">
        <w:rPr>
          <w:spacing w:val="-23"/>
        </w:rPr>
        <w:t xml:space="preserve"> </w:t>
      </w:r>
      <w:r w:rsidR="002E37C2">
        <w:t>866</w:t>
      </w:r>
      <w:r w:rsidRPr="007C4ED6">
        <w:t>);</w:t>
      </w:r>
    </w:p>
    <w:p w14:paraId="5634F1A6" w14:textId="77777777" w:rsidR="003A68FF" w:rsidRPr="007C4ED6" w:rsidRDefault="00BF1320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spacing w:line="266" w:lineRule="exact"/>
        <w:ind w:hanging="290"/>
        <w:contextualSpacing w:val="0"/>
        <w:jc w:val="both"/>
      </w:pPr>
      <w:r w:rsidRPr="007C4ED6">
        <w:t>Statutu 23</w:t>
      </w:r>
      <w:r w:rsidR="003A68FF" w:rsidRPr="007C4ED6">
        <w:t xml:space="preserve"> WSzUR SP ZOZ w</w:t>
      </w:r>
      <w:r w:rsidR="003A68FF" w:rsidRPr="007C4ED6">
        <w:rPr>
          <w:spacing w:val="-12"/>
        </w:rPr>
        <w:t xml:space="preserve"> </w:t>
      </w:r>
      <w:r w:rsidRPr="007C4ED6">
        <w:t xml:space="preserve"> Lądku -Zdroju</w:t>
      </w:r>
      <w:r w:rsidR="003A68FF" w:rsidRPr="007C4ED6">
        <w:t>;</w:t>
      </w:r>
    </w:p>
    <w:p w14:paraId="48274D96" w14:textId="77777777" w:rsidR="003A68FF" w:rsidRPr="007C4ED6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right="505" w:hanging="290"/>
        <w:contextualSpacing w:val="0"/>
        <w:jc w:val="both"/>
      </w:pPr>
      <w:r w:rsidRPr="007C4ED6">
        <w:t xml:space="preserve">umowy o udzielanie świadczeń zdrowotnych zawartej pomiędzy </w:t>
      </w:r>
      <w:r w:rsidR="00E26FE9" w:rsidRPr="007C4ED6">
        <w:t xml:space="preserve">Dolnośląskim Wojewódzkim </w:t>
      </w:r>
      <w:r w:rsidRPr="007C4ED6">
        <w:t>Oddziałem Narodo</w:t>
      </w:r>
      <w:r w:rsidR="00BF1320" w:rsidRPr="007C4ED6">
        <w:t>wego Funduszu Zdrowia we Wrocławiu, a 23</w:t>
      </w:r>
      <w:r w:rsidRPr="007C4ED6">
        <w:t xml:space="preserve"> WSzUR SP ZOZ w</w:t>
      </w:r>
      <w:r w:rsidRPr="007C4ED6">
        <w:rPr>
          <w:spacing w:val="-19"/>
        </w:rPr>
        <w:t xml:space="preserve"> </w:t>
      </w:r>
      <w:r w:rsidR="00BF1320" w:rsidRPr="007C4ED6">
        <w:t>Lądku</w:t>
      </w:r>
      <w:r w:rsidRPr="007C4ED6">
        <w:t>-Zdroju;</w:t>
      </w:r>
    </w:p>
    <w:p w14:paraId="26D85CFE" w14:textId="77777777" w:rsidR="003A68FF" w:rsidRPr="007C4ED6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right="505" w:hanging="290"/>
        <w:contextualSpacing w:val="0"/>
        <w:jc w:val="both"/>
      </w:pPr>
      <w:r w:rsidRPr="007C4ED6">
        <w:t>umowy o udzielanie świadczeń zdrowotnych zawarte z innymi podmiotami n</w:t>
      </w:r>
      <w:r w:rsidR="00BF1320" w:rsidRPr="007C4ED6">
        <w:t>iż Narodowy Fundusz Zdrowia a 23 WSzUR SP ZOZ w Lądku</w:t>
      </w:r>
      <w:r w:rsidRPr="007C4ED6">
        <w:t xml:space="preserve"> –</w:t>
      </w:r>
      <w:r w:rsidRPr="007C4ED6">
        <w:rPr>
          <w:spacing w:val="-21"/>
        </w:rPr>
        <w:t xml:space="preserve"> </w:t>
      </w:r>
      <w:r w:rsidRPr="007C4ED6">
        <w:t>Zdroju;</w:t>
      </w:r>
    </w:p>
    <w:p w14:paraId="55744C85" w14:textId="77777777" w:rsidR="003A68FF" w:rsidRPr="007C4ED6" w:rsidRDefault="003A68FF" w:rsidP="00E26FE9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hanging="290"/>
        <w:contextualSpacing w:val="0"/>
        <w:jc w:val="both"/>
      </w:pPr>
      <w:r w:rsidRPr="007C4ED6">
        <w:t>Kodeksem Etyki</w:t>
      </w:r>
      <w:r w:rsidRPr="007C4ED6">
        <w:rPr>
          <w:spacing w:val="-9"/>
        </w:rPr>
        <w:t xml:space="preserve"> </w:t>
      </w:r>
      <w:r w:rsidRPr="007C4ED6">
        <w:t>Lekarskiej;</w:t>
      </w:r>
    </w:p>
    <w:p w14:paraId="7F2DA0A3" w14:textId="366C9F49" w:rsidR="003A68FF" w:rsidRPr="007C4ED6" w:rsidRDefault="003A68FF" w:rsidP="007B775F">
      <w:pPr>
        <w:pStyle w:val="Akapitzlist"/>
        <w:widowControl w:val="0"/>
        <w:numPr>
          <w:ilvl w:val="1"/>
          <w:numId w:val="31"/>
        </w:numPr>
        <w:tabs>
          <w:tab w:val="left" w:pos="1042"/>
        </w:tabs>
        <w:autoSpaceDE w:val="0"/>
        <w:autoSpaceDN w:val="0"/>
        <w:ind w:hanging="290"/>
        <w:contextualSpacing w:val="0"/>
        <w:jc w:val="both"/>
      </w:pPr>
      <w:r w:rsidRPr="007C4ED6">
        <w:t>Kodeksem</w:t>
      </w:r>
      <w:r w:rsidRPr="007C4ED6">
        <w:rPr>
          <w:spacing w:val="-9"/>
        </w:rPr>
        <w:t xml:space="preserve"> </w:t>
      </w:r>
      <w:r w:rsidRPr="007C4ED6">
        <w:t>cywilnym;</w:t>
      </w:r>
    </w:p>
    <w:p w14:paraId="14787837" w14:textId="7310BF56" w:rsidR="003A68FF" w:rsidRPr="007C4ED6" w:rsidRDefault="003A68FF" w:rsidP="007B775F">
      <w:pPr>
        <w:tabs>
          <w:tab w:val="left" w:pos="1042"/>
        </w:tabs>
        <w:autoSpaceDE w:val="0"/>
        <w:autoSpaceDN w:val="0"/>
        <w:ind w:left="496"/>
        <w:jc w:val="both"/>
      </w:pPr>
    </w:p>
    <w:p w14:paraId="6CA89824" w14:textId="05153ED5" w:rsidR="003A68FF" w:rsidRPr="007C4ED6" w:rsidRDefault="003A68FF" w:rsidP="00E26FE9">
      <w:pPr>
        <w:pStyle w:val="Akapitzlist"/>
        <w:widowControl w:val="0"/>
        <w:numPr>
          <w:ilvl w:val="0"/>
          <w:numId w:val="31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Świadczenia będące przedmiotem Umowy Przyjmujący </w:t>
      </w:r>
      <w:r w:rsidR="003E1B74">
        <w:t>Z</w:t>
      </w:r>
      <w:r w:rsidRPr="007C4ED6">
        <w:t xml:space="preserve">amówienie zobowiązuje się wykonywać nadto ze szczególną starannością, ze wskazaniami aktualnej wiedzy medycznej z zachowaniem zasad BHP obowiązujących ogólnie oraz u Udzielającego </w:t>
      </w:r>
      <w:r w:rsidR="003E1B74">
        <w:t>Z</w:t>
      </w:r>
      <w:r w:rsidRPr="007C4ED6">
        <w:t>amówienia oraz przepisów sanitarnych i ochrony</w:t>
      </w:r>
      <w:r w:rsidRPr="007C4ED6">
        <w:rPr>
          <w:spacing w:val="-19"/>
        </w:rPr>
        <w:t xml:space="preserve"> </w:t>
      </w:r>
      <w:r w:rsidRPr="007C4ED6">
        <w:t>przeciwpożarowej.</w:t>
      </w:r>
    </w:p>
    <w:p w14:paraId="1AE185D5" w14:textId="0A1EBC91" w:rsidR="003A68FF" w:rsidRPr="007C4ED6" w:rsidRDefault="003A68FF" w:rsidP="00E26FE9">
      <w:pPr>
        <w:pStyle w:val="Akapitzlist"/>
        <w:widowControl w:val="0"/>
        <w:numPr>
          <w:ilvl w:val="0"/>
          <w:numId w:val="31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 xml:space="preserve">Udzielający </w:t>
      </w:r>
      <w:r w:rsidR="003E1B74">
        <w:t>Z</w:t>
      </w:r>
      <w:r w:rsidRPr="007C4ED6">
        <w:t xml:space="preserve">amówienia jest uprawniony do udzielania Przyjmującemu </w:t>
      </w:r>
      <w:r w:rsidR="003E1B74">
        <w:t>Z</w:t>
      </w:r>
      <w:r w:rsidRPr="007C4ED6">
        <w:t xml:space="preserve">amówienie  wiążących zaleceń wynikających z przeprowadzonych działań kontrolnych, a Przyjmujący </w:t>
      </w:r>
      <w:r w:rsidR="003E1B74">
        <w:t>Z</w:t>
      </w:r>
      <w:r w:rsidRPr="007C4ED6">
        <w:t>amówienie zobowiązany do terminowej realizacji tych</w:t>
      </w:r>
      <w:r w:rsidRPr="007C4ED6">
        <w:rPr>
          <w:spacing w:val="-26"/>
        </w:rPr>
        <w:t xml:space="preserve"> </w:t>
      </w:r>
      <w:r w:rsidRPr="007C4ED6">
        <w:t>zaleceń.</w:t>
      </w:r>
    </w:p>
    <w:p w14:paraId="58D7ED75" w14:textId="77777777" w:rsidR="00F743F6" w:rsidRPr="007C4ED6" w:rsidRDefault="00F743F6" w:rsidP="00E26FE9">
      <w:pPr>
        <w:ind w:left="426"/>
        <w:jc w:val="both"/>
        <w:rPr>
          <w:rFonts w:cs="Times New Roman"/>
        </w:rPr>
      </w:pPr>
    </w:p>
    <w:p w14:paraId="6EBD7A5E" w14:textId="76AA51B0" w:rsidR="003A68FF" w:rsidRPr="007C4ED6" w:rsidRDefault="009159E6" w:rsidP="00927D4E">
      <w:pPr>
        <w:jc w:val="center"/>
        <w:rPr>
          <w:rFonts w:cs="Times New Roman"/>
        </w:rPr>
      </w:pPr>
      <w:r w:rsidRPr="007C4ED6">
        <w:rPr>
          <w:rFonts w:cs="Times New Roman"/>
        </w:rPr>
        <w:t>§ 3</w:t>
      </w:r>
    </w:p>
    <w:p w14:paraId="51BEFC77" w14:textId="0F595F6B" w:rsidR="00BF1320" w:rsidRPr="007C4ED6" w:rsidRDefault="00BF1320" w:rsidP="00E26FE9">
      <w:pPr>
        <w:pStyle w:val="Akapitzlist"/>
        <w:widowControl w:val="0"/>
        <w:numPr>
          <w:ilvl w:val="0"/>
          <w:numId w:val="32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 xml:space="preserve">amówienie zobowiązany jest do współpracy z innymi lekarzami i personelem medycznym Udzielającego </w:t>
      </w:r>
      <w:r w:rsidR="003E1B74">
        <w:t>Z</w:t>
      </w:r>
      <w:r w:rsidRPr="007C4ED6">
        <w:t>amówienia w zakresie niezbędnym do prawidłowego wykonywania obowiązków określonych w</w:t>
      </w:r>
      <w:r w:rsidRPr="007C4ED6">
        <w:rPr>
          <w:spacing w:val="-19"/>
        </w:rPr>
        <w:t xml:space="preserve"> </w:t>
      </w:r>
      <w:r w:rsidRPr="007C4ED6">
        <w:t>Umowie.</w:t>
      </w:r>
    </w:p>
    <w:p w14:paraId="26E831A1" w14:textId="22F49D2B" w:rsidR="00BF1320" w:rsidRPr="007C4ED6" w:rsidRDefault="00BF1320" w:rsidP="00E26FE9">
      <w:pPr>
        <w:pStyle w:val="Akapitzlist"/>
        <w:widowControl w:val="0"/>
        <w:numPr>
          <w:ilvl w:val="0"/>
          <w:numId w:val="32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>amówienie uprawniony jest do wydawania zleceń  lekarskich  pielęgniarkom oraz kontroli ich</w:t>
      </w:r>
      <w:r w:rsidRPr="007C4ED6">
        <w:rPr>
          <w:spacing w:val="-11"/>
        </w:rPr>
        <w:t xml:space="preserve"> </w:t>
      </w:r>
      <w:r w:rsidRPr="007C4ED6">
        <w:t>wykonania.</w:t>
      </w:r>
    </w:p>
    <w:p w14:paraId="34C4C382" w14:textId="6CBA3DAA" w:rsidR="00BF1320" w:rsidRPr="007C4ED6" w:rsidRDefault="00BF1320" w:rsidP="00E26FE9">
      <w:pPr>
        <w:pStyle w:val="Akapitzlist"/>
        <w:widowControl w:val="0"/>
        <w:numPr>
          <w:ilvl w:val="0"/>
          <w:numId w:val="32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W przypadkach trudnych diagnostycznie, w razie stwierdzenia takiej potrzeby, </w:t>
      </w:r>
      <w:r w:rsidRPr="007C4ED6">
        <w:lastRenderedPageBreak/>
        <w:t xml:space="preserve">Przyjmujący </w:t>
      </w:r>
      <w:r w:rsidR="003E1B74">
        <w:t>Z</w:t>
      </w:r>
      <w:r w:rsidRPr="007C4ED6">
        <w:t xml:space="preserve">amówienie jest zobowiązany i uprawniony do korzystania z konsultacji innych lekarzy specjalistów zatrudnionych lub udzielających świadczeń zdrowotnych u Udzielającego </w:t>
      </w:r>
      <w:r w:rsidR="003E1B74">
        <w:t>Z</w:t>
      </w:r>
      <w:r w:rsidRPr="007C4ED6">
        <w:t>amówienia, jak też do zlecania niezbędnych badań</w:t>
      </w:r>
      <w:r w:rsidRPr="007C4ED6">
        <w:rPr>
          <w:spacing w:val="-28"/>
        </w:rPr>
        <w:t xml:space="preserve"> </w:t>
      </w:r>
      <w:r w:rsidRPr="007C4ED6">
        <w:t>diagnostycznych.</w:t>
      </w:r>
    </w:p>
    <w:p w14:paraId="3FFA8FA9" w14:textId="77777777" w:rsidR="00E81B0E" w:rsidRDefault="00E81B0E" w:rsidP="00E26FE9">
      <w:pPr>
        <w:pStyle w:val="Akapitzlist"/>
        <w:widowControl w:val="0"/>
        <w:tabs>
          <w:tab w:val="left" w:pos="759"/>
        </w:tabs>
        <w:autoSpaceDE w:val="0"/>
        <w:autoSpaceDN w:val="0"/>
        <w:ind w:left="0" w:right="503"/>
        <w:contextualSpacing w:val="0"/>
        <w:jc w:val="center"/>
      </w:pPr>
    </w:p>
    <w:p w14:paraId="7B8D19C8" w14:textId="57890E68" w:rsidR="009159E6" w:rsidRPr="007C4ED6" w:rsidRDefault="009159E6" w:rsidP="00E26FE9">
      <w:pPr>
        <w:pStyle w:val="Akapitzlist"/>
        <w:widowControl w:val="0"/>
        <w:tabs>
          <w:tab w:val="left" w:pos="759"/>
        </w:tabs>
        <w:autoSpaceDE w:val="0"/>
        <w:autoSpaceDN w:val="0"/>
        <w:ind w:left="0" w:right="503"/>
        <w:contextualSpacing w:val="0"/>
        <w:jc w:val="center"/>
      </w:pPr>
      <w:r w:rsidRPr="007C4ED6">
        <w:t>§ 4</w:t>
      </w:r>
    </w:p>
    <w:p w14:paraId="2BC6C60D" w14:textId="0B84AA3A" w:rsidR="009159E6" w:rsidRPr="007C4ED6" w:rsidRDefault="009159E6" w:rsidP="00E26FE9">
      <w:pPr>
        <w:pStyle w:val="Akapitzlist"/>
        <w:widowControl w:val="0"/>
        <w:numPr>
          <w:ilvl w:val="0"/>
          <w:numId w:val="33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>amówienie ponosi odpowiedzialność za wszelkie szkody na zdrowiu pacjentów,</w:t>
      </w:r>
      <w:r w:rsidR="00690D06">
        <w:t xml:space="preserve"> </w:t>
      </w:r>
      <w:r w:rsidR="00690D06" w:rsidRPr="00ED6B98">
        <w:rPr>
          <w:color w:val="000000" w:themeColor="text1"/>
        </w:rPr>
        <w:t>wynikające z</w:t>
      </w:r>
      <w:r w:rsidRPr="00ED6B98">
        <w:rPr>
          <w:color w:val="000000" w:themeColor="text1"/>
        </w:rPr>
        <w:t xml:space="preserve"> </w:t>
      </w:r>
      <w:r w:rsidRPr="007C4ED6">
        <w:t>zawinionego naruszenia praw pacjenta</w:t>
      </w:r>
      <w:r w:rsidR="00690D06">
        <w:t xml:space="preserve">, </w:t>
      </w:r>
      <w:r w:rsidR="00690D06" w:rsidRPr="00AF4C4A">
        <w:rPr>
          <w:color w:val="000000" w:themeColor="text1"/>
        </w:rPr>
        <w:t>a</w:t>
      </w:r>
      <w:r w:rsidRPr="007C4ED6">
        <w:t xml:space="preserve"> będące następstwem wykonywanych przez siebie zabiegów, zaordynowanych leków i środków leczniczych lub zaniechania w zakresie udzielania świadczeń zdrowotnych na podstawie</w:t>
      </w:r>
      <w:r w:rsidRPr="007C4ED6">
        <w:rPr>
          <w:spacing w:val="-20"/>
        </w:rPr>
        <w:t xml:space="preserve"> </w:t>
      </w:r>
      <w:r w:rsidRPr="007C4ED6">
        <w:t>Umowy.</w:t>
      </w:r>
    </w:p>
    <w:p w14:paraId="03A8AE47" w14:textId="6F84D062" w:rsidR="009159E6" w:rsidRPr="007C4ED6" w:rsidRDefault="009159E6" w:rsidP="00E26FE9">
      <w:pPr>
        <w:pStyle w:val="Akapitzlist"/>
        <w:widowControl w:val="0"/>
        <w:numPr>
          <w:ilvl w:val="0"/>
          <w:numId w:val="33"/>
        </w:numPr>
        <w:tabs>
          <w:tab w:val="left" w:pos="759"/>
        </w:tabs>
        <w:autoSpaceDE w:val="0"/>
        <w:autoSpaceDN w:val="0"/>
        <w:spacing w:before="2"/>
        <w:ind w:right="501" w:hanging="331"/>
        <w:contextualSpacing w:val="0"/>
        <w:jc w:val="both"/>
      </w:pPr>
      <w:r w:rsidRPr="007C4ED6">
        <w:t xml:space="preserve">W  okresie  Umowy  Przyjmujący   </w:t>
      </w:r>
      <w:r w:rsidR="003E1B74">
        <w:t>Z</w:t>
      </w:r>
      <w:r w:rsidRPr="007C4ED6">
        <w:t>amówienie   zobowiązany   jest   do   ubezpieczenia   się  od odpowiedzialności cywilnej za szkody wyrządzone w związku z udzielaniem lub zaniechaniem udzielania świadczeń zdrowotnych określonych w treści Umowy, również od ryzyka wystąpienia chorób zakaźnych, w tym wirusa HIV, w kwocie minimalnej, zgodnie z obowiązującymi</w:t>
      </w:r>
      <w:r w:rsidRPr="007C4ED6">
        <w:rPr>
          <w:spacing w:val="-12"/>
        </w:rPr>
        <w:t xml:space="preserve"> </w:t>
      </w:r>
      <w:r w:rsidRPr="007C4ED6">
        <w:t>przepisami.</w:t>
      </w:r>
    </w:p>
    <w:p w14:paraId="79328D31" w14:textId="684588B3" w:rsidR="00F743F6" w:rsidRPr="00ED6B98" w:rsidRDefault="00F743F6" w:rsidP="00E26FE9">
      <w:pPr>
        <w:numPr>
          <w:ilvl w:val="0"/>
          <w:numId w:val="33"/>
        </w:numPr>
        <w:jc w:val="both"/>
        <w:rPr>
          <w:rFonts w:cs="Times New Roman"/>
          <w:color w:val="000000" w:themeColor="text1"/>
        </w:rPr>
      </w:pPr>
      <w:r w:rsidRPr="007C4ED6">
        <w:t xml:space="preserve">Przyjmujący </w:t>
      </w:r>
      <w:r w:rsidR="003E1B74">
        <w:t>Z</w:t>
      </w:r>
      <w:r w:rsidRPr="007C4ED6">
        <w:t xml:space="preserve">amówienie zobowiązany jest do </w:t>
      </w:r>
      <w:r w:rsidRPr="007C4ED6">
        <w:rPr>
          <w:rFonts w:cs="Times New Roman"/>
        </w:rPr>
        <w:t>okazania polisy ubezpieczeniowej w terminie 7 dni od zawarcia umowy, jeżeli nie była przedłożona w toku postępowania konkursowego</w:t>
      </w:r>
      <w:r w:rsidR="00690D06">
        <w:rPr>
          <w:rFonts w:cs="Times New Roman"/>
        </w:rPr>
        <w:t xml:space="preserve">, </w:t>
      </w:r>
      <w:r w:rsidR="00690D06" w:rsidRPr="00ED6B98">
        <w:rPr>
          <w:rFonts w:cs="Times New Roman"/>
          <w:color w:val="000000" w:themeColor="text1"/>
        </w:rPr>
        <w:t xml:space="preserve">pod rygorem złożenia przez Udzielającego </w:t>
      </w:r>
      <w:r w:rsidR="003E1B74">
        <w:rPr>
          <w:rFonts w:cs="Times New Roman"/>
          <w:color w:val="000000" w:themeColor="text1"/>
        </w:rPr>
        <w:t>Z</w:t>
      </w:r>
      <w:r w:rsidR="00690D06" w:rsidRPr="00ED6B98">
        <w:rPr>
          <w:rFonts w:cs="Times New Roman"/>
          <w:color w:val="000000" w:themeColor="text1"/>
        </w:rPr>
        <w:t>amówieni</w:t>
      </w:r>
      <w:r w:rsidR="003E1B74">
        <w:rPr>
          <w:rFonts w:cs="Times New Roman"/>
          <w:color w:val="000000" w:themeColor="text1"/>
        </w:rPr>
        <w:t>a</w:t>
      </w:r>
      <w:r w:rsidR="00690D06" w:rsidRPr="00ED6B98">
        <w:rPr>
          <w:rFonts w:cs="Times New Roman"/>
          <w:color w:val="000000" w:themeColor="text1"/>
        </w:rPr>
        <w:t xml:space="preserve"> prawnokształtującego oświadczenia o </w:t>
      </w:r>
      <w:r w:rsidR="00795B46" w:rsidRPr="00ED6B98">
        <w:rPr>
          <w:rFonts w:cs="Times New Roman"/>
          <w:color w:val="000000" w:themeColor="text1"/>
        </w:rPr>
        <w:t>wypowiedzeniu</w:t>
      </w:r>
      <w:r w:rsidR="00690D06" w:rsidRPr="00ED6B98">
        <w:rPr>
          <w:rFonts w:cs="Times New Roman"/>
          <w:color w:val="000000" w:themeColor="text1"/>
        </w:rPr>
        <w:t xml:space="preserve"> umowy</w:t>
      </w:r>
      <w:r w:rsidR="00795B46" w:rsidRPr="00ED6B98">
        <w:rPr>
          <w:rFonts w:cs="Times New Roman"/>
          <w:color w:val="000000" w:themeColor="text1"/>
        </w:rPr>
        <w:t>, bez zachowania terminów wypowiedzenia</w:t>
      </w:r>
      <w:r w:rsidRPr="00ED6B98">
        <w:rPr>
          <w:rFonts w:cs="Times New Roman"/>
          <w:color w:val="000000" w:themeColor="text1"/>
        </w:rPr>
        <w:t>.</w:t>
      </w:r>
    </w:p>
    <w:p w14:paraId="235F81DF" w14:textId="77777777" w:rsidR="009159E6" w:rsidRPr="00ED6B98" w:rsidRDefault="009159E6" w:rsidP="00E26FE9">
      <w:pPr>
        <w:jc w:val="both"/>
        <w:rPr>
          <w:rFonts w:cs="Times New Roman"/>
          <w:color w:val="000000" w:themeColor="text1"/>
        </w:rPr>
      </w:pPr>
    </w:p>
    <w:p w14:paraId="2205FF3C" w14:textId="1E750AE1" w:rsidR="009159E6" w:rsidRDefault="009159E6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>§ 5</w:t>
      </w:r>
    </w:p>
    <w:p w14:paraId="5B1D759D" w14:textId="62F05C10" w:rsidR="009159E6" w:rsidRPr="007C4ED6" w:rsidRDefault="009159E6" w:rsidP="00E26FE9">
      <w:pPr>
        <w:pStyle w:val="Akapitzlist"/>
        <w:widowControl w:val="0"/>
        <w:numPr>
          <w:ilvl w:val="0"/>
          <w:numId w:val="34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>Niezależnie od odpowiedzialności określonej w treści § 4 Umowy</w:t>
      </w:r>
      <w:r w:rsidR="003D4315">
        <w:t>,</w:t>
      </w:r>
      <w:r w:rsidRPr="007C4ED6">
        <w:t xml:space="preserve"> Przyjmujący </w:t>
      </w:r>
      <w:r w:rsidR="003E1B74">
        <w:t>Z</w:t>
      </w:r>
      <w:r w:rsidRPr="007C4ED6">
        <w:t xml:space="preserve">amówienie ponosi względem Udzielającego </w:t>
      </w:r>
      <w:r w:rsidR="003E1B74">
        <w:t>Z</w:t>
      </w:r>
      <w:r w:rsidRPr="007C4ED6">
        <w:t>amówienia odpowiedzialność za nienależyte lub nieterminowe wykonywanie obowiązków związanych z udzielaniem świadczeń zdrowotnych, w tym także za naruszenie obowiązku prowadzenia dokumentacji</w:t>
      </w:r>
      <w:r w:rsidRPr="007C4ED6">
        <w:rPr>
          <w:spacing w:val="-27"/>
        </w:rPr>
        <w:t xml:space="preserve"> </w:t>
      </w:r>
      <w:r w:rsidRPr="007C4ED6">
        <w:t>medycznej.</w:t>
      </w:r>
    </w:p>
    <w:p w14:paraId="1435F98E" w14:textId="67A3EE50" w:rsidR="009159E6" w:rsidRPr="007C4ED6" w:rsidRDefault="009159E6" w:rsidP="00E26FE9">
      <w:pPr>
        <w:pStyle w:val="Akapitzlist"/>
        <w:widowControl w:val="0"/>
        <w:numPr>
          <w:ilvl w:val="0"/>
          <w:numId w:val="34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Strony zgodnie ustalają, iż z tytułu nienależytego lub nieterminowego wykonywania obowiązków Przyjmującego </w:t>
      </w:r>
      <w:r w:rsidR="003E1B74">
        <w:t>Z</w:t>
      </w:r>
      <w:r w:rsidRPr="007C4ED6">
        <w:t xml:space="preserve">amówienie związanych z udzielaniem świadczeń zdrowotnych oraz naruszenia obowiązku rzetelnego i starannego prowadzenia dokumentacji medycznej – Udzielający </w:t>
      </w:r>
      <w:r w:rsidR="003E1B74">
        <w:t>Z</w:t>
      </w:r>
      <w:r w:rsidRPr="007C4ED6">
        <w:t xml:space="preserve">amówienia może naliczyć karę umowną w wysokości do 10 % wynagrodzenia Przyjmującego </w:t>
      </w:r>
      <w:r w:rsidR="003E1B74">
        <w:t>Z</w:t>
      </w:r>
      <w:r w:rsidRPr="007C4ED6">
        <w:t>amówienie za dany okres rozliczeniowy o którym mowa w § 1</w:t>
      </w:r>
      <w:r w:rsidR="005E16EB">
        <w:t>2</w:t>
      </w:r>
      <w:r w:rsidRPr="007C4ED6">
        <w:rPr>
          <w:spacing w:val="-32"/>
        </w:rPr>
        <w:t xml:space="preserve"> </w:t>
      </w:r>
      <w:r w:rsidRPr="007C4ED6">
        <w:t>Umowy.</w:t>
      </w:r>
    </w:p>
    <w:p w14:paraId="00EFFB34" w14:textId="52E17CB6" w:rsidR="009159E6" w:rsidRPr="00690D06" w:rsidRDefault="009159E6" w:rsidP="009244C9">
      <w:pPr>
        <w:pStyle w:val="Akapitzlist"/>
        <w:widowControl w:val="0"/>
        <w:tabs>
          <w:tab w:val="left" w:pos="759"/>
        </w:tabs>
        <w:autoSpaceDE w:val="0"/>
        <w:autoSpaceDN w:val="0"/>
        <w:spacing w:before="57"/>
        <w:ind w:left="758" w:right="501"/>
        <w:contextualSpacing w:val="0"/>
        <w:jc w:val="both"/>
        <w:rPr>
          <w:strike/>
          <w:color w:val="FF0000"/>
        </w:rPr>
      </w:pPr>
      <w:r w:rsidRPr="00ED6B98">
        <w:rPr>
          <w:color w:val="000000" w:themeColor="text1"/>
        </w:rPr>
        <w:t xml:space="preserve">Kary umowne Udzielający </w:t>
      </w:r>
      <w:r w:rsidR="003E1B74">
        <w:rPr>
          <w:color w:val="000000" w:themeColor="text1"/>
        </w:rPr>
        <w:t>Z</w:t>
      </w:r>
      <w:r w:rsidRPr="00ED6B98">
        <w:rPr>
          <w:color w:val="000000" w:themeColor="text1"/>
        </w:rPr>
        <w:t>amówienia może potrącić</w:t>
      </w:r>
      <w:r w:rsidR="00690D06" w:rsidRPr="00ED6B98">
        <w:rPr>
          <w:color w:val="000000" w:themeColor="text1"/>
        </w:rPr>
        <w:t xml:space="preserve"> z jakąkolwiek wierzytelnością Przyjmującego </w:t>
      </w:r>
      <w:r w:rsidR="003E1B74">
        <w:rPr>
          <w:color w:val="000000" w:themeColor="text1"/>
        </w:rPr>
        <w:t>Z</w:t>
      </w:r>
      <w:r w:rsidR="00690D06" w:rsidRPr="00ED6B98">
        <w:rPr>
          <w:color w:val="000000" w:themeColor="text1"/>
        </w:rPr>
        <w:t>amówienie</w:t>
      </w:r>
      <w:r w:rsidR="00ED6B98">
        <w:rPr>
          <w:color w:val="000000" w:themeColor="text1"/>
        </w:rPr>
        <w:t>.</w:t>
      </w:r>
    </w:p>
    <w:p w14:paraId="1184A521" w14:textId="290372AB" w:rsidR="009159E6" w:rsidRDefault="009159E6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>§ 6</w:t>
      </w:r>
    </w:p>
    <w:p w14:paraId="28BF8F0D" w14:textId="6FA4FB85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</w:pPr>
      <w:r w:rsidRPr="007C4ED6">
        <w:t xml:space="preserve">Określone treścią Umowy świadczenia zdrowotne Przyjmujący </w:t>
      </w:r>
      <w:r w:rsidR="003E1B74">
        <w:t>Z</w:t>
      </w:r>
      <w:r w:rsidRPr="007C4ED6">
        <w:t>amówienie zobowiązuje się wykonywać osobiście</w:t>
      </w:r>
      <w:r w:rsidRPr="007C4ED6">
        <w:rPr>
          <w:spacing w:val="-13"/>
        </w:rPr>
        <w:t xml:space="preserve"> </w:t>
      </w:r>
      <w:r w:rsidRPr="007C4ED6">
        <w:t>(samodzielnie).</w:t>
      </w:r>
    </w:p>
    <w:p w14:paraId="57DF9D35" w14:textId="4491114D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</w:pPr>
      <w:r w:rsidRPr="007C4ED6">
        <w:t xml:space="preserve">W uzasadnionych przypadkach Przyjmujący </w:t>
      </w:r>
      <w:r w:rsidR="003E1B74">
        <w:t>Z</w:t>
      </w:r>
      <w:r w:rsidRPr="007C4ED6">
        <w:t xml:space="preserve">amówienie , </w:t>
      </w:r>
      <w:r w:rsidR="007F4E9F">
        <w:t xml:space="preserve">po wcześniejszym uzgodnieniu </w:t>
      </w:r>
      <w:r w:rsidRPr="007C4ED6">
        <w:t>z Dyrektor</w:t>
      </w:r>
      <w:r w:rsidR="007F4E9F">
        <w:t>em</w:t>
      </w:r>
      <w:r w:rsidRPr="007C4ED6">
        <w:t xml:space="preserve"> Szpitala, może odstąpić od realizacji usług medycznych, o któr</w:t>
      </w:r>
      <w:r w:rsidR="007F4E9F">
        <w:t>ych</w:t>
      </w:r>
      <w:r w:rsidRPr="007C4ED6">
        <w:t xml:space="preserve"> mowa w § 1 ust. 1</w:t>
      </w:r>
      <w:r w:rsidR="007F4E9F">
        <w:t xml:space="preserve">, </w:t>
      </w:r>
      <w:r w:rsidRPr="007C4ED6">
        <w:t xml:space="preserve">nie dłużej niż </w:t>
      </w:r>
      <w:r w:rsidR="007F4E9F">
        <w:t>przez</w:t>
      </w:r>
      <w:r w:rsidR="007B775F">
        <w:t xml:space="preserve"> </w:t>
      </w:r>
      <w:r w:rsidR="007B775F" w:rsidRPr="007F4E9F">
        <w:t xml:space="preserve">4 ( cztery ) </w:t>
      </w:r>
      <w:r w:rsidRPr="007F4E9F">
        <w:t xml:space="preserve"> tygodnie,</w:t>
      </w:r>
      <w:r w:rsidRPr="007C4ED6">
        <w:t xml:space="preserve"> bez konieczności</w:t>
      </w:r>
      <w:r w:rsidRPr="007C4ED6">
        <w:rPr>
          <w:spacing w:val="-12"/>
        </w:rPr>
        <w:t xml:space="preserve"> </w:t>
      </w:r>
      <w:r w:rsidRPr="007C4ED6">
        <w:t>zastępstwa.</w:t>
      </w:r>
    </w:p>
    <w:p w14:paraId="389ED448" w14:textId="5DDA01FF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right="501" w:hanging="331"/>
        <w:contextualSpacing w:val="0"/>
        <w:jc w:val="both"/>
      </w:pPr>
      <w:r w:rsidRPr="007C4ED6">
        <w:t xml:space="preserve">W pozostałych przypadkach, Przyjmujący </w:t>
      </w:r>
      <w:r w:rsidR="003E1B74">
        <w:t>Z</w:t>
      </w:r>
      <w:r w:rsidRPr="007C4ED6">
        <w:t xml:space="preserve">amówienie, po uprzednim powiadomieniu Udzielającego </w:t>
      </w:r>
      <w:r w:rsidR="003E1B74">
        <w:t>Z</w:t>
      </w:r>
      <w:r w:rsidRPr="007C4ED6">
        <w:t xml:space="preserve">amówienia i uzyskaniu jego zgody, uprawniony jest na czas swej nieobecności powierzyć obowiązki wynikające z Umowy innej osobie (podmiotowi), która spełnia warunki określone w treści § 1 ust. 1 i uzyska akceptację Udzielającego </w:t>
      </w:r>
      <w:r w:rsidR="003E1B74">
        <w:t>Z</w:t>
      </w:r>
      <w:r w:rsidRPr="007C4ED6">
        <w:t xml:space="preserve">amówienia. Tym samym Przyjmujący </w:t>
      </w:r>
      <w:r w:rsidR="003E1B74">
        <w:t>Z</w:t>
      </w:r>
      <w:r w:rsidRPr="007C4ED6">
        <w:t>amówienie zobowiązuje się do zabezpieczenia w takich sytuacjach ciągłości udzielania świadczeń</w:t>
      </w:r>
      <w:r w:rsidRPr="007C4ED6">
        <w:rPr>
          <w:spacing w:val="-13"/>
        </w:rPr>
        <w:t xml:space="preserve"> </w:t>
      </w:r>
      <w:r w:rsidRPr="007C4ED6">
        <w:t>zdrowotnych.</w:t>
      </w:r>
    </w:p>
    <w:p w14:paraId="40429E08" w14:textId="040505E7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 xml:space="preserve">amówienie, ponosi pełną odpowiedzialność za jakość udzielanych świadczeń zdrowotnych przez osobę trzecią, która działa w jego zastępstwie, jak też za wszelkie szkody wyrządzone przez tę osobę w związku z udzielaniem świadczeń. W zakresie udzielanych świadczeń zdrowotnych Przyjmujący </w:t>
      </w:r>
      <w:r w:rsidR="003E1B74">
        <w:t>Z</w:t>
      </w:r>
      <w:r w:rsidRPr="007C4ED6">
        <w:t>amówienie odpowiada za czyny swego zastępcy, jak za własne. Odpowiada też za przestrzeganie przez zastępcę innych postanowień</w:t>
      </w:r>
      <w:r w:rsidRPr="007C4ED6">
        <w:rPr>
          <w:spacing w:val="-32"/>
        </w:rPr>
        <w:t xml:space="preserve"> </w:t>
      </w:r>
      <w:r w:rsidRPr="007C4ED6">
        <w:t>Umowy.</w:t>
      </w:r>
    </w:p>
    <w:p w14:paraId="56B56482" w14:textId="596E7DB6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right="504" w:hanging="331"/>
        <w:contextualSpacing w:val="0"/>
        <w:jc w:val="both"/>
      </w:pPr>
      <w:r w:rsidRPr="007C4ED6">
        <w:lastRenderedPageBreak/>
        <w:t xml:space="preserve">Osoby trzecie (podmioty) działające w zastępstwie Przyjmującego </w:t>
      </w:r>
      <w:r w:rsidR="009244C9">
        <w:t>Z</w:t>
      </w:r>
      <w:r w:rsidRPr="007C4ED6">
        <w:t>amówienie muszą być ubezpieczone od odpowiedzialności cywilnej w zakresie określonym w treści § 4 ust.</w:t>
      </w:r>
      <w:r w:rsidRPr="007C4ED6">
        <w:rPr>
          <w:spacing w:val="-31"/>
        </w:rPr>
        <w:t xml:space="preserve"> </w:t>
      </w:r>
      <w:r w:rsidRPr="007C4ED6">
        <w:t>2.</w:t>
      </w:r>
    </w:p>
    <w:p w14:paraId="07DDB3A2" w14:textId="7B6AA508" w:rsidR="009159E6" w:rsidRPr="007C4ED6" w:rsidRDefault="009159E6" w:rsidP="00E26FE9">
      <w:pPr>
        <w:pStyle w:val="Akapitzlist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ind w:hanging="331"/>
        <w:contextualSpacing w:val="0"/>
        <w:jc w:val="both"/>
      </w:pPr>
      <w:r w:rsidRPr="007C4ED6">
        <w:t>Koszty zastępstwa ponosi Przyjmujący</w:t>
      </w:r>
      <w:r w:rsidRPr="007C4ED6">
        <w:rPr>
          <w:spacing w:val="-15"/>
        </w:rPr>
        <w:t xml:space="preserve"> </w:t>
      </w:r>
      <w:r w:rsidR="009244C9">
        <w:t>Z</w:t>
      </w:r>
      <w:r w:rsidRPr="007C4ED6">
        <w:t>amówienie.</w:t>
      </w:r>
    </w:p>
    <w:p w14:paraId="5F41109C" w14:textId="77777777" w:rsidR="00F148DC" w:rsidRDefault="00F148DC" w:rsidP="00E26FE9">
      <w:pPr>
        <w:jc w:val="center"/>
        <w:rPr>
          <w:rFonts w:cs="Times New Roman"/>
        </w:rPr>
      </w:pPr>
    </w:p>
    <w:p w14:paraId="5E272ACE" w14:textId="796DB824" w:rsidR="009159E6" w:rsidRDefault="009159E6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>§ 7</w:t>
      </w:r>
    </w:p>
    <w:p w14:paraId="013E3E55" w14:textId="77777777" w:rsidR="00E81B0E" w:rsidRPr="007C4ED6" w:rsidRDefault="00E81B0E" w:rsidP="00E26FE9">
      <w:pPr>
        <w:jc w:val="center"/>
        <w:rPr>
          <w:rFonts w:cs="Times New Roman"/>
        </w:rPr>
      </w:pPr>
    </w:p>
    <w:p w14:paraId="1FA1FD86" w14:textId="6568BC52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1" w:hanging="331"/>
        <w:contextualSpacing w:val="0"/>
        <w:jc w:val="both"/>
      </w:pPr>
      <w:r w:rsidRPr="007C4ED6">
        <w:t xml:space="preserve">Udzielający </w:t>
      </w:r>
      <w:r w:rsidR="003D4315">
        <w:t>Z</w:t>
      </w:r>
      <w:r w:rsidRPr="007C4ED6">
        <w:t xml:space="preserve">amówienia zabezpieczy Przyjmującemu </w:t>
      </w:r>
      <w:r w:rsidR="003D4315">
        <w:t>Z</w:t>
      </w:r>
      <w:r w:rsidRPr="007C4ED6">
        <w:t>amówienie niezbędne dla realizacji Umowy usługi medyczne pielęgniarskie, fizjoterapeutyczne a także zaplecze administracyjne i gospodarcze.</w:t>
      </w:r>
    </w:p>
    <w:p w14:paraId="2487CB9B" w14:textId="4A2F82B5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 xml:space="preserve">Z zastrzeżeniem ust. 4 strony ustalają, iż świadczenie usług zdrowotnych przez Przyjmującego </w:t>
      </w:r>
      <w:r w:rsidR="009244C9">
        <w:t>Z</w:t>
      </w:r>
      <w:r w:rsidRPr="007C4ED6">
        <w:t xml:space="preserve">amówienie odbywać się będzie przy zastosowaniu sprzętu, aparatury, materiałów medycznych    i    artykułów    sanitarnych    Udzielającego     </w:t>
      </w:r>
      <w:r w:rsidR="003D4315">
        <w:t>Z</w:t>
      </w:r>
      <w:r w:rsidRPr="007C4ED6">
        <w:t xml:space="preserve">amówienia,     dostarczonych  lub udostępnionych Przyjmującemu </w:t>
      </w:r>
      <w:r w:rsidR="003D4315">
        <w:t>Z</w:t>
      </w:r>
      <w:r w:rsidRPr="007C4ED6">
        <w:t>amówienie w ilości i zakresie niezbędnym do prawidłowego wykonywania obowiązków</w:t>
      </w:r>
      <w:r w:rsidRPr="007C4ED6">
        <w:rPr>
          <w:spacing w:val="-19"/>
        </w:rPr>
        <w:t xml:space="preserve"> </w:t>
      </w:r>
      <w:r w:rsidRPr="007C4ED6">
        <w:t>umownych.</w:t>
      </w:r>
    </w:p>
    <w:p w14:paraId="089ACF8E" w14:textId="3B139B4B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4" w:hanging="331"/>
        <w:contextualSpacing w:val="0"/>
        <w:jc w:val="both"/>
      </w:pPr>
      <w:r w:rsidRPr="007C4ED6">
        <w:t>W  tym   samym   zakresie  Przyjmujący   zamówienie  upoważniony   będzie  do   korzystania z obiektów i infrastruktury szpitalnej Udzielającego</w:t>
      </w:r>
      <w:r w:rsidRPr="007C4ED6">
        <w:rPr>
          <w:spacing w:val="-27"/>
        </w:rPr>
        <w:t xml:space="preserve"> </w:t>
      </w:r>
      <w:r w:rsidR="009244C9">
        <w:t>Z</w:t>
      </w:r>
      <w:r w:rsidRPr="007C4ED6">
        <w:t>amówienia.</w:t>
      </w:r>
    </w:p>
    <w:p w14:paraId="361930AF" w14:textId="054C2F1F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Przyjmujący </w:t>
      </w:r>
      <w:r w:rsidR="009244C9">
        <w:t>Z</w:t>
      </w:r>
      <w:r w:rsidRPr="007C4ED6">
        <w:t>amówienie zapewnia we własnym zakresie i na swój koszt niezbędną mu odzież ochronną i obuwie</w:t>
      </w:r>
      <w:r w:rsidRPr="007C4ED6">
        <w:rPr>
          <w:spacing w:val="-9"/>
        </w:rPr>
        <w:t xml:space="preserve"> </w:t>
      </w:r>
      <w:r w:rsidRPr="007C4ED6">
        <w:t>robocze.</w:t>
      </w:r>
    </w:p>
    <w:p w14:paraId="7F6D88F4" w14:textId="7B6ECA50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Przyjmujący </w:t>
      </w:r>
      <w:r w:rsidR="009244C9">
        <w:t>Z</w:t>
      </w:r>
      <w:r w:rsidRPr="007C4ED6">
        <w:t xml:space="preserve">amówienie nie może wykorzystywać udostępnionego mu przez Udzielającego </w:t>
      </w:r>
      <w:r w:rsidR="009244C9">
        <w:t>Z</w:t>
      </w:r>
      <w:r w:rsidRPr="007C4ED6">
        <w:t>amówienia sprzętu i aparatury medycznej, urządzeń technicznych, pomieszczeń, jak też wyposażenia i materiałów medycznych do wykonywania zadań innych, niż wynikające z treści Umowy, pod rygorem natychmiastowego jej rozwiązania i odpowiedzialności odszkodowawczej.</w:t>
      </w:r>
    </w:p>
    <w:p w14:paraId="282C019C" w14:textId="6EFE80AF" w:rsidR="009159E6" w:rsidRPr="007C4ED6" w:rsidRDefault="009159E6" w:rsidP="00E26FE9">
      <w:pPr>
        <w:pStyle w:val="Akapitzlist"/>
        <w:widowControl w:val="0"/>
        <w:numPr>
          <w:ilvl w:val="0"/>
          <w:numId w:val="36"/>
        </w:numPr>
        <w:tabs>
          <w:tab w:val="left" w:pos="759"/>
        </w:tabs>
        <w:autoSpaceDE w:val="0"/>
        <w:autoSpaceDN w:val="0"/>
        <w:ind w:right="501" w:hanging="331"/>
        <w:contextualSpacing w:val="0"/>
        <w:jc w:val="both"/>
      </w:pPr>
      <w:r w:rsidRPr="007C4ED6">
        <w:t xml:space="preserve">Przyjmujący </w:t>
      </w:r>
      <w:r w:rsidR="009244C9">
        <w:t>Z</w:t>
      </w:r>
      <w:r w:rsidRPr="007C4ED6">
        <w:t xml:space="preserve">amówienie odpowiada w pełnej wysokości za szkody wyrządzone w majątku Udzielającego </w:t>
      </w:r>
      <w:r w:rsidR="009244C9">
        <w:t>Z</w:t>
      </w:r>
      <w:r w:rsidRPr="007C4ED6">
        <w:t xml:space="preserve">amówienia wskutek </w:t>
      </w:r>
      <w:r w:rsidRPr="007B775F">
        <w:t>swego</w:t>
      </w:r>
      <w:r w:rsidR="007B775F" w:rsidRPr="007B775F">
        <w:t xml:space="preserve"> umyślnego</w:t>
      </w:r>
      <w:r w:rsidRPr="007C4ED6">
        <w:rPr>
          <w:spacing w:val="-23"/>
        </w:rPr>
        <w:t xml:space="preserve"> </w:t>
      </w:r>
      <w:r w:rsidRPr="007C4ED6">
        <w:t>działania.</w:t>
      </w:r>
    </w:p>
    <w:p w14:paraId="3B469903" w14:textId="77777777" w:rsidR="00F148DC" w:rsidRDefault="00F148DC" w:rsidP="00E26FE9">
      <w:pPr>
        <w:jc w:val="center"/>
        <w:rPr>
          <w:rFonts w:cs="Times New Roman"/>
        </w:rPr>
      </w:pPr>
    </w:p>
    <w:p w14:paraId="1E68CBAD" w14:textId="4BEA0318" w:rsidR="009159E6" w:rsidRDefault="009159E6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>§ 8</w:t>
      </w:r>
    </w:p>
    <w:p w14:paraId="355A7F8B" w14:textId="3522B46F" w:rsidR="009159E6" w:rsidRPr="007C4ED6" w:rsidRDefault="009159E6" w:rsidP="00E26FE9">
      <w:pPr>
        <w:pStyle w:val="Akapitzlist"/>
        <w:widowControl w:val="0"/>
        <w:numPr>
          <w:ilvl w:val="0"/>
          <w:numId w:val="37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>Na podstawie Umowy</w:t>
      </w:r>
      <w:r w:rsidR="00C21E3A">
        <w:t>,</w:t>
      </w:r>
      <w:r w:rsidRPr="007C4ED6">
        <w:t xml:space="preserve"> Przyjmujący </w:t>
      </w:r>
      <w:r w:rsidR="00C21E3A">
        <w:t>Z</w:t>
      </w:r>
      <w:r w:rsidRPr="007C4ED6">
        <w:t>amówienie udzielał będzie świadczeń zdrowotnych osobo</w:t>
      </w:r>
      <w:r w:rsidR="00F81E82" w:rsidRPr="007C4ED6">
        <w:t>m ubezpieczonym w Dolnośląskim</w:t>
      </w:r>
      <w:r w:rsidRPr="007C4ED6">
        <w:t xml:space="preserve"> Wojewódzkim Oddziale Narodowego Funduszu Zdrowia i innych oddziałach NFZ, z którymi Udzielający </w:t>
      </w:r>
      <w:r w:rsidR="009244C9">
        <w:t>Z</w:t>
      </w:r>
      <w:r w:rsidRPr="007C4ED6">
        <w:t>amówienia podpisał stosowne umowy, posiadającym odpowiednie skierowanie</w:t>
      </w:r>
      <w:r w:rsidR="00C21E3A">
        <w:t>.</w:t>
      </w:r>
    </w:p>
    <w:p w14:paraId="6BDBCD36" w14:textId="17B1C993" w:rsidR="009159E6" w:rsidRPr="007C4ED6" w:rsidRDefault="009159E6" w:rsidP="00E26FE9">
      <w:pPr>
        <w:pStyle w:val="Akapitzlist"/>
        <w:widowControl w:val="0"/>
        <w:numPr>
          <w:ilvl w:val="0"/>
          <w:numId w:val="37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W sytuacjach, w których zgodnie z obowiązującymi przepisami koszty świadczenia ponosi ubezpieczony, Przyjmujący </w:t>
      </w:r>
      <w:r w:rsidR="00C21E3A">
        <w:t>Z</w:t>
      </w:r>
      <w:r w:rsidRPr="007C4ED6">
        <w:t>amówienie zobowiązany jest poinformować o tym pacjenta przed udzieleniem mu</w:t>
      </w:r>
      <w:r w:rsidRPr="007C4ED6">
        <w:rPr>
          <w:spacing w:val="-35"/>
        </w:rPr>
        <w:t xml:space="preserve"> </w:t>
      </w:r>
      <w:r w:rsidRPr="007C4ED6">
        <w:t>świadczenia, a następnie, za jego zgodą, udzielić mu świadczenia</w:t>
      </w:r>
      <w:r w:rsidR="00F81E82" w:rsidRPr="007C4ED6">
        <w:t>.</w:t>
      </w:r>
    </w:p>
    <w:p w14:paraId="6A5C8906" w14:textId="7B0F8632" w:rsidR="00B058E6" w:rsidRDefault="00B058E6" w:rsidP="00B058E6">
      <w:pPr>
        <w:jc w:val="center"/>
        <w:rPr>
          <w:rFonts w:cs="Times New Roman"/>
        </w:rPr>
      </w:pPr>
      <w:r>
        <w:rPr>
          <w:rFonts w:cs="Times New Roman"/>
        </w:rPr>
        <w:t>§ 9</w:t>
      </w:r>
    </w:p>
    <w:p w14:paraId="7B01A77C" w14:textId="74B9C671" w:rsidR="00B058E6" w:rsidRDefault="00B058E6" w:rsidP="00B058E6">
      <w:pPr>
        <w:pStyle w:val="Akapitzlist"/>
        <w:numPr>
          <w:ilvl w:val="1"/>
          <w:numId w:val="1"/>
        </w:numPr>
        <w:jc w:val="both"/>
      </w:pPr>
      <w:r>
        <w:t>Przyjmujący Zamówienie przyjmuje obowiązek poddania się kontroli przez Udzielającego Zamówieni</w:t>
      </w:r>
      <w:r w:rsidR="009244C9">
        <w:t>a</w:t>
      </w:r>
      <w:r>
        <w:t xml:space="preserve"> oraz NFZ i inne uprawnione organy oraz udostępnienia wszelkich danych i informacji niezbędnych do jej przeprowadzenia w zakresie wykonywania umowy, a w szczególności:</w:t>
      </w:r>
    </w:p>
    <w:p w14:paraId="09832701" w14:textId="77777777" w:rsidR="00B058E6" w:rsidRDefault="00B058E6" w:rsidP="00B058E6">
      <w:pPr>
        <w:pStyle w:val="Akapitzlist"/>
        <w:ind w:left="1080"/>
        <w:jc w:val="both"/>
      </w:pPr>
      <w:r>
        <w:t>a. sposobu udzielania świadczeń zdrowotnych,</w:t>
      </w:r>
    </w:p>
    <w:p w14:paraId="077BF4A9" w14:textId="77777777" w:rsidR="00B058E6" w:rsidRDefault="00B058E6" w:rsidP="00B058E6">
      <w:pPr>
        <w:pStyle w:val="Akapitzlist"/>
        <w:ind w:left="1080"/>
        <w:jc w:val="both"/>
      </w:pPr>
      <w:r>
        <w:t>b. prawidłowości prowadzonej dokumentacji medycznej,</w:t>
      </w:r>
    </w:p>
    <w:p w14:paraId="396599B6" w14:textId="77777777" w:rsidR="00B058E6" w:rsidRDefault="00B058E6" w:rsidP="00B058E6">
      <w:pPr>
        <w:pStyle w:val="Akapitzlist"/>
        <w:ind w:left="1080"/>
        <w:jc w:val="both"/>
      </w:pPr>
      <w:r>
        <w:t>c. przestrzegania praw pacjenta.</w:t>
      </w:r>
    </w:p>
    <w:p w14:paraId="09C6BC4E" w14:textId="4BCC6EEB" w:rsidR="00B058E6" w:rsidRDefault="00B058E6" w:rsidP="00B058E6">
      <w:pPr>
        <w:pStyle w:val="Akapitzlist"/>
        <w:numPr>
          <w:ilvl w:val="1"/>
          <w:numId w:val="1"/>
        </w:numPr>
        <w:jc w:val="both"/>
      </w:pPr>
      <w:r w:rsidRPr="00B058E6">
        <w:t>Udzielający Zamówieni</w:t>
      </w:r>
      <w:r w:rsidR="009244C9">
        <w:t>a</w:t>
      </w:r>
      <w:r w:rsidRPr="00B058E6">
        <w:t xml:space="preserve"> uprawniony jest do odsunięcia Przyjmującego Zamówienie od wykonywania świadczeń zdrowotnych, na czas przeprowadzania postępowania wyjaśniającego w przypadku gdy do Udzielającego Zamówieni</w:t>
      </w:r>
      <w:r w:rsidR="009244C9">
        <w:t>a</w:t>
      </w:r>
      <w:r w:rsidRPr="00B058E6">
        <w:t xml:space="preserve"> wpłynie skarga, dotycząca sposobu wykonywania przez Przyjmującego Zamówienie świadczeń zdrowotnych objętych niniejszą umową</w:t>
      </w:r>
    </w:p>
    <w:p w14:paraId="2832A001" w14:textId="77777777" w:rsidR="00B058E6" w:rsidRPr="00B058E6" w:rsidRDefault="00B058E6" w:rsidP="00B058E6">
      <w:pPr>
        <w:pStyle w:val="Akapitzlist"/>
        <w:ind w:left="1080"/>
        <w:jc w:val="both"/>
      </w:pPr>
    </w:p>
    <w:p w14:paraId="4069C2F8" w14:textId="77777777" w:rsidR="009244C9" w:rsidRDefault="009244C9" w:rsidP="00E26FE9">
      <w:pPr>
        <w:jc w:val="center"/>
        <w:rPr>
          <w:rFonts w:cs="Times New Roman"/>
        </w:rPr>
      </w:pPr>
    </w:p>
    <w:p w14:paraId="4E8F85CE" w14:textId="7493F914" w:rsidR="009244C9" w:rsidRDefault="009244C9" w:rsidP="00E26FE9">
      <w:pPr>
        <w:jc w:val="center"/>
        <w:rPr>
          <w:rFonts w:cs="Times New Roman"/>
        </w:rPr>
      </w:pPr>
    </w:p>
    <w:p w14:paraId="6BC77058" w14:textId="77777777" w:rsidR="007F4E9F" w:rsidRDefault="007F4E9F" w:rsidP="00E26FE9">
      <w:pPr>
        <w:jc w:val="center"/>
        <w:rPr>
          <w:rFonts w:cs="Times New Roman"/>
        </w:rPr>
      </w:pPr>
    </w:p>
    <w:p w14:paraId="39310B86" w14:textId="3469813B" w:rsidR="009159E6" w:rsidRPr="007C4ED6" w:rsidRDefault="00FE158A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 xml:space="preserve">§ </w:t>
      </w:r>
      <w:r w:rsidR="00B058E6">
        <w:rPr>
          <w:rFonts w:cs="Times New Roman"/>
        </w:rPr>
        <w:t>10</w:t>
      </w:r>
    </w:p>
    <w:p w14:paraId="2993E042" w14:textId="77777777" w:rsidR="00F81E82" w:rsidRPr="007C4ED6" w:rsidRDefault="00F81E82" w:rsidP="00E26FE9">
      <w:pPr>
        <w:jc w:val="both"/>
        <w:rPr>
          <w:rFonts w:cs="Times New Roman"/>
        </w:rPr>
      </w:pPr>
    </w:p>
    <w:p w14:paraId="290F0FE1" w14:textId="23B7B289" w:rsidR="007C4ED6" w:rsidRDefault="00FE158A" w:rsidP="004A735D">
      <w:pPr>
        <w:pStyle w:val="Tekstpodstawowy2"/>
        <w:widowControl/>
        <w:suppressAutoHyphens w:val="0"/>
        <w:spacing w:after="0" w:line="240" w:lineRule="auto"/>
        <w:ind w:left="720"/>
        <w:jc w:val="both"/>
        <w:rPr>
          <w:rFonts w:cs="Times New Roman"/>
        </w:rPr>
      </w:pPr>
      <w:r w:rsidRPr="007C4ED6">
        <w:rPr>
          <w:rFonts w:cs="Times New Roman"/>
        </w:rPr>
        <w:t>Za realizację umowy w zakresie przedmiotu zamówienia odpowiedzialnym ze strony Udzielającego Zamówieni</w:t>
      </w:r>
      <w:r w:rsidR="009244C9">
        <w:rPr>
          <w:rFonts w:cs="Times New Roman"/>
        </w:rPr>
        <w:t>a</w:t>
      </w:r>
      <w:r w:rsidRPr="007C4ED6">
        <w:rPr>
          <w:rFonts w:cs="Times New Roman"/>
        </w:rPr>
        <w:t xml:space="preserve"> jest </w:t>
      </w:r>
      <w:r w:rsidRPr="007C4ED6">
        <w:rPr>
          <w:rFonts w:cs="Times New Roman"/>
          <w:b/>
        </w:rPr>
        <w:t>Z-ca dyrektora ds. lecznictwa</w:t>
      </w:r>
      <w:r w:rsidR="004A735D">
        <w:rPr>
          <w:rFonts w:cs="Times New Roman"/>
          <w:b/>
        </w:rPr>
        <w:t xml:space="preserve"> -</w:t>
      </w:r>
      <w:r w:rsidRPr="007C4ED6">
        <w:rPr>
          <w:rFonts w:cs="Times New Roman"/>
        </w:rPr>
        <w:t xml:space="preserve"> </w:t>
      </w:r>
      <w:r w:rsidR="004A735D">
        <w:rPr>
          <w:rFonts w:cs="Times New Roman"/>
        </w:rPr>
        <w:t>tel. : 509 474</w:t>
      </w:r>
      <w:r w:rsidR="00E81B0E">
        <w:rPr>
          <w:rFonts w:cs="Times New Roman"/>
        </w:rPr>
        <w:t> </w:t>
      </w:r>
      <w:r w:rsidR="004A735D">
        <w:rPr>
          <w:rFonts w:cs="Times New Roman"/>
        </w:rPr>
        <w:t>987.</w:t>
      </w:r>
    </w:p>
    <w:p w14:paraId="287A99B0" w14:textId="77777777" w:rsidR="00E81B0E" w:rsidRPr="007C4ED6" w:rsidRDefault="00E81B0E" w:rsidP="004A735D">
      <w:pPr>
        <w:pStyle w:val="Tekstpodstawowy2"/>
        <w:widowControl/>
        <w:suppressAutoHyphens w:val="0"/>
        <w:spacing w:after="0" w:line="240" w:lineRule="auto"/>
        <w:ind w:left="720"/>
        <w:jc w:val="both"/>
        <w:rPr>
          <w:rFonts w:cs="Times New Roman"/>
          <w:b/>
          <w:color w:val="00B0F0"/>
          <w:sz w:val="32"/>
          <w:szCs w:val="32"/>
        </w:rPr>
      </w:pPr>
    </w:p>
    <w:p w14:paraId="41E104A7" w14:textId="77777777" w:rsidR="00F81E82" w:rsidRPr="007C4ED6" w:rsidRDefault="006E0091" w:rsidP="00E26FE9">
      <w:pPr>
        <w:pStyle w:val="Tekstpodstawowy"/>
        <w:jc w:val="center"/>
      </w:pPr>
      <w:r w:rsidRPr="007C4ED6">
        <w:t>§ 1</w:t>
      </w:r>
      <w:r w:rsidR="00B058E6">
        <w:t>1</w:t>
      </w:r>
    </w:p>
    <w:p w14:paraId="707C534E" w14:textId="77777777" w:rsidR="006E0091" w:rsidRPr="007C4ED6" w:rsidRDefault="006E0091" w:rsidP="00E26FE9">
      <w:pPr>
        <w:jc w:val="both"/>
        <w:rPr>
          <w:rFonts w:cs="Times New Roman"/>
        </w:rPr>
      </w:pPr>
      <w:r w:rsidRPr="007C4ED6">
        <w:rPr>
          <w:rFonts w:cs="Times New Roman"/>
        </w:rPr>
        <w:t>Wartość przedmiotu umowy w okresie jej obowiązywania  zostanie wyliczona jako wynik iloczynu wykonanych usług zdrowotnych i określonych stawek jednostkowych ustalonych w formularzu ofertowym na kwotę dla:</w:t>
      </w:r>
    </w:p>
    <w:p w14:paraId="6C94D2F7" w14:textId="77777777" w:rsidR="006E0091" w:rsidRPr="007C4ED6" w:rsidRDefault="006E0091" w:rsidP="00E26FE9">
      <w:pPr>
        <w:jc w:val="both"/>
        <w:rPr>
          <w:rFonts w:cs="Times New Roman"/>
        </w:rPr>
      </w:pPr>
    </w:p>
    <w:p w14:paraId="246E42D8" w14:textId="77777777" w:rsidR="006E0091" w:rsidRPr="007C4ED6" w:rsidRDefault="008F2E1F" w:rsidP="00E26FE9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1. Zadanie</w:t>
      </w:r>
      <w:r w:rsidR="006E0091" w:rsidRPr="007C4ED6">
        <w:rPr>
          <w:rFonts w:cs="Times New Roman"/>
          <w:b/>
        </w:rPr>
        <w:t xml:space="preserve"> Nr 1</w:t>
      </w:r>
    </w:p>
    <w:p w14:paraId="35072EB6" w14:textId="77777777" w:rsidR="006E0091" w:rsidRPr="007C4ED6" w:rsidRDefault="006E0091" w:rsidP="00E26FE9">
      <w:pPr>
        <w:autoSpaceDE w:val="0"/>
        <w:autoSpaceDN w:val="0"/>
        <w:adjustRightInd w:val="0"/>
        <w:jc w:val="both"/>
        <w:rPr>
          <w:rFonts w:cs="Times New Roman"/>
          <w:b/>
          <w:u w:val="single"/>
        </w:rPr>
      </w:pPr>
      <w:r w:rsidRPr="007C4ED6">
        <w:rPr>
          <w:rFonts w:cs="Times New Roman"/>
        </w:rPr>
        <w:t xml:space="preserve"> </w:t>
      </w:r>
      <w:r w:rsidRPr="007C4ED6">
        <w:rPr>
          <w:rFonts w:cs="Times New Roman"/>
          <w:b/>
        </w:rPr>
        <w:t xml:space="preserve">1.1. </w:t>
      </w:r>
      <w:r w:rsidRPr="007C4ED6">
        <w:rPr>
          <w:rFonts w:cs="Times New Roman"/>
          <w:b/>
          <w:u w:val="single"/>
        </w:rPr>
        <w:t>za obsługę</w:t>
      </w:r>
      <w:r w:rsidR="00DF431D">
        <w:rPr>
          <w:rFonts w:cs="Times New Roman"/>
          <w:b/>
          <w:u w:val="single"/>
        </w:rPr>
        <w:t xml:space="preserve"> jednego</w:t>
      </w:r>
      <w:r w:rsidRPr="007C4ED6">
        <w:rPr>
          <w:rFonts w:cs="Times New Roman"/>
          <w:b/>
          <w:u w:val="single"/>
        </w:rPr>
        <w:t xml:space="preserve"> pacjenta w czasie trwania turnusu:</w:t>
      </w:r>
    </w:p>
    <w:p w14:paraId="6F97D893" w14:textId="77777777" w:rsidR="006E0091" w:rsidRPr="007C4ED6" w:rsidRDefault="006E0091" w:rsidP="00E26FE9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7C4ED6">
        <w:rPr>
          <w:rFonts w:cs="Times New Roman"/>
          <w:b/>
        </w:rPr>
        <w:t>( leczenie uzdrowiskowe  sanatoryjne )</w:t>
      </w:r>
    </w:p>
    <w:p w14:paraId="2F5C8527" w14:textId="6968B55C" w:rsidR="006E0091" w:rsidRDefault="006E0091" w:rsidP="00DF431D">
      <w:pPr>
        <w:autoSpaceDE w:val="0"/>
        <w:autoSpaceDN w:val="0"/>
        <w:adjustRightInd w:val="0"/>
        <w:jc w:val="both"/>
        <w:rPr>
          <w:rFonts w:cs="Times New Roman"/>
        </w:rPr>
      </w:pPr>
      <w:r w:rsidRPr="007C4ED6">
        <w:rPr>
          <w:rFonts w:cs="Times New Roman"/>
        </w:rPr>
        <w:t xml:space="preserve"> </w:t>
      </w:r>
      <w:bookmarkStart w:id="5" w:name="_Hlk10026878"/>
      <w:r w:rsidRPr="007C4ED6">
        <w:rPr>
          <w:rFonts w:cs="Times New Roman"/>
        </w:rPr>
        <w:t>jednostkowa cena brutto</w:t>
      </w:r>
      <w:r w:rsidR="00DF431D">
        <w:rPr>
          <w:rFonts w:cs="Times New Roman"/>
        </w:rPr>
        <w:t xml:space="preserve"> : </w:t>
      </w:r>
      <w:r w:rsidR="00C21E3A">
        <w:rPr>
          <w:rFonts w:cs="Times New Roman"/>
          <w:b/>
        </w:rPr>
        <w:t>………………</w:t>
      </w:r>
      <w:r w:rsidR="0021539B">
        <w:rPr>
          <w:rFonts w:cs="Times New Roman"/>
          <w:b/>
        </w:rPr>
        <w:t xml:space="preserve"> zł </w:t>
      </w:r>
      <w:r w:rsidRPr="007C4ED6">
        <w:rPr>
          <w:rFonts w:cs="Times New Roman"/>
        </w:rPr>
        <w:t>(słownie</w:t>
      </w:r>
      <w:r w:rsidR="00DF431D">
        <w:rPr>
          <w:rFonts w:cs="Times New Roman"/>
        </w:rPr>
        <w:t xml:space="preserve">: </w:t>
      </w:r>
      <w:r w:rsidR="00C21E3A">
        <w:rPr>
          <w:rFonts w:cs="Times New Roman"/>
        </w:rPr>
        <w:t>……………..</w:t>
      </w:r>
      <w:r w:rsidR="00DF431D">
        <w:rPr>
          <w:rFonts w:cs="Times New Roman"/>
        </w:rPr>
        <w:t xml:space="preserve"> )</w:t>
      </w:r>
      <w:r w:rsidR="00FB51BD">
        <w:rPr>
          <w:rFonts w:cs="Times New Roman"/>
        </w:rPr>
        <w:t xml:space="preserve"> </w:t>
      </w:r>
    </w:p>
    <w:bookmarkEnd w:id="5"/>
    <w:p w14:paraId="0B6CE57D" w14:textId="77777777" w:rsidR="00DF431D" w:rsidRDefault="00DF431D" w:rsidP="00DF431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95086CA" w14:textId="7E34D6C6" w:rsidR="00DF431D" w:rsidRDefault="009009AA" w:rsidP="00DF431D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2</w:t>
      </w:r>
      <w:r w:rsidR="00DF431D">
        <w:rPr>
          <w:rFonts w:cs="Times New Roman"/>
          <w:b/>
        </w:rPr>
        <w:t xml:space="preserve">. Zadanie Nr </w:t>
      </w:r>
      <w:r>
        <w:rPr>
          <w:rFonts w:cs="Times New Roman"/>
          <w:b/>
        </w:rPr>
        <w:t>2</w:t>
      </w:r>
    </w:p>
    <w:p w14:paraId="414FBE3D" w14:textId="75C68343" w:rsidR="00DF431D" w:rsidRDefault="00DF431D" w:rsidP="00DF431D">
      <w:pPr>
        <w:autoSpaceDE w:val="0"/>
        <w:autoSpaceDN w:val="0"/>
        <w:adjustRightInd w:val="0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 </w:t>
      </w:r>
      <w:r w:rsidR="009009AA">
        <w:rPr>
          <w:rFonts w:cs="Times New Roman"/>
          <w:b/>
        </w:rPr>
        <w:t>2</w:t>
      </w:r>
      <w:r>
        <w:rPr>
          <w:rFonts w:cs="Times New Roman"/>
          <w:b/>
        </w:rPr>
        <w:t xml:space="preserve">.1. </w:t>
      </w:r>
      <w:r w:rsidRPr="00DF431D">
        <w:rPr>
          <w:rFonts w:cs="Times New Roman"/>
          <w:b/>
        </w:rPr>
        <w:t xml:space="preserve"> </w:t>
      </w:r>
      <w:r w:rsidRPr="00DF431D">
        <w:rPr>
          <w:rFonts w:cs="Times New Roman"/>
          <w:b/>
          <w:u w:val="single"/>
        </w:rPr>
        <w:t>za obsługę jednego pacjenta w czasie trwania turnusu:</w:t>
      </w:r>
    </w:p>
    <w:p w14:paraId="2B41EF3F" w14:textId="77777777" w:rsidR="00DF431D" w:rsidRDefault="00AE6A87" w:rsidP="00AE6A87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( </w:t>
      </w:r>
      <w:r w:rsidRPr="00AE6A87">
        <w:rPr>
          <w:rFonts w:cs="Times New Roman"/>
          <w:b/>
        </w:rPr>
        <w:t>rehabilitacja żołnierzy powracających z misji zagranicznych</w:t>
      </w:r>
      <w:r>
        <w:rPr>
          <w:rFonts w:cs="Times New Roman"/>
          <w:b/>
        </w:rPr>
        <w:t xml:space="preserve"> )</w:t>
      </w:r>
    </w:p>
    <w:p w14:paraId="1B84097F" w14:textId="3356A08C" w:rsidR="00AE6A87" w:rsidRPr="00AE6A87" w:rsidRDefault="00AE6A87" w:rsidP="00AE6A87">
      <w:pPr>
        <w:rPr>
          <w:rFonts w:cs="Times New Roman"/>
        </w:rPr>
      </w:pPr>
      <w:r w:rsidRPr="00AE6A87">
        <w:rPr>
          <w:rFonts w:cs="Times New Roman"/>
        </w:rPr>
        <w:t>jednostkowa cena brutto</w:t>
      </w:r>
      <w:r>
        <w:rPr>
          <w:rFonts w:cs="Times New Roman"/>
        </w:rPr>
        <w:t xml:space="preserve"> : </w:t>
      </w:r>
      <w:r w:rsidR="00C21E3A">
        <w:rPr>
          <w:rFonts w:cs="Times New Roman"/>
          <w:b/>
        </w:rPr>
        <w:t>………….</w:t>
      </w:r>
      <w:r w:rsidR="0021539B">
        <w:rPr>
          <w:rFonts w:cs="Times New Roman"/>
          <w:b/>
        </w:rPr>
        <w:t xml:space="preserve"> zł </w:t>
      </w:r>
      <w:r w:rsidRPr="00AE6A87">
        <w:rPr>
          <w:rFonts w:cs="Times New Roman"/>
        </w:rPr>
        <w:t>(słownie:</w:t>
      </w:r>
      <w:r>
        <w:rPr>
          <w:rFonts w:cs="Times New Roman"/>
        </w:rPr>
        <w:t xml:space="preserve"> </w:t>
      </w:r>
      <w:r w:rsidR="00C21E3A">
        <w:rPr>
          <w:rFonts w:cs="Times New Roman"/>
        </w:rPr>
        <w:t>……………….</w:t>
      </w:r>
      <w:r w:rsidRPr="00AE6A87">
        <w:rPr>
          <w:rFonts w:cs="Times New Roman"/>
        </w:rPr>
        <w:t>)</w:t>
      </w:r>
    </w:p>
    <w:p w14:paraId="336D1D29" w14:textId="77777777" w:rsidR="00AE6A87" w:rsidRPr="00AE6A87" w:rsidRDefault="00AE6A87" w:rsidP="00AE6A87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14:paraId="7C04876E" w14:textId="0531F413" w:rsidR="006E0091" w:rsidRPr="007C4ED6" w:rsidRDefault="009009AA" w:rsidP="006E0091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</w:t>
      </w:r>
      <w:r w:rsidR="008F2E1F">
        <w:rPr>
          <w:rFonts w:cs="Times New Roman"/>
          <w:b/>
        </w:rPr>
        <w:t>. Zadanie</w:t>
      </w:r>
      <w:r w:rsidR="006E0091" w:rsidRPr="007C4ED6">
        <w:rPr>
          <w:rFonts w:cs="Times New Roman"/>
          <w:b/>
        </w:rPr>
        <w:t xml:space="preserve"> Nr </w:t>
      </w:r>
      <w:r>
        <w:rPr>
          <w:rFonts w:cs="Times New Roman"/>
          <w:b/>
        </w:rPr>
        <w:t>3</w:t>
      </w:r>
    </w:p>
    <w:p w14:paraId="54CC897C" w14:textId="3FC62C55" w:rsidR="006E0091" w:rsidRPr="007C4ED6" w:rsidRDefault="009009AA" w:rsidP="006E0091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</w:t>
      </w:r>
      <w:r w:rsidR="006E0091" w:rsidRPr="007C4ED6">
        <w:rPr>
          <w:rFonts w:cs="Times New Roman"/>
          <w:b/>
        </w:rPr>
        <w:t xml:space="preserve">.1 </w:t>
      </w:r>
      <w:r w:rsidR="006E0091" w:rsidRPr="007C4ED6">
        <w:rPr>
          <w:rFonts w:cs="Times New Roman"/>
          <w:b/>
          <w:u w:val="single"/>
        </w:rPr>
        <w:t xml:space="preserve">za obsługę </w:t>
      </w:r>
      <w:r w:rsidR="00AE6A87">
        <w:rPr>
          <w:rFonts w:cs="Times New Roman"/>
          <w:b/>
          <w:u w:val="single"/>
        </w:rPr>
        <w:t xml:space="preserve">jednego </w:t>
      </w:r>
      <w:r w:rsidR="006E0091" w:rsidRPr="007C4ED6">
        <w:rPr>
          <w:rFonts w:cs="Times New Roman"/>
          <w:b/>
          <w:u w:val="single"/>
        </w:rPr>
        <w:t>pacjenta w czasie trwania turnusu :</w:t>
      </w:r>
    </w:p>
    <w:p w14:paraId="45C34412" w14:textId="77777777" w:rsidR="006E0091" w:rsidRPr="007C4ED6" w:rsidRDefault="006A4CCF" w:rsidP="006E0091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( leczenie w ramach rehabilitacji ogólnoustrojowej</w:t>
      </w:r>
      <w:r w:rsidR="006E0091" w:rsidRPr="007C4ED6">
        <w:rPr>
          <w:rFonts w:cs="Times New Roman"/>
          <w:b/>
        </w:rPr>
        <w:t>)</w:t>
      </w:r>
    </w:p>
    <w:p w14:paraId="6F174133" w14:textId="41B2EE0C" w:rsidR="006E0091" w:rsidRDefault="00AE6A87" w:rsidP="006E0091">
      <w:pPr>
        <w:autoSpaceDE w:val="0"/>
        <w:autoSpaceDN w:val="0"/>
        <w:adjustRightInd w:val="0"/>
        <w:rPr>
          <w:rFonts w:cs="Times New Roman"/>
        </w:rPr>
      </w:pPr>
      <w:r w:rsidRPr="00AE6A87">
        <w:rPr>
          <w:rFonts w:cs="Times New Roman"/>
        </w:rPr>
        <w:t xml:space="preserve">jednostkowa cena brutto : </w:t>
      </w:r>
      <w:r w:rsidR="00C21E3A">
        <w:rPr>
          <w:rFonts w:cs="Times New Roman"/>
          <w:b/>
        </w:rPr>
        <w:t>……………….</w:t>
      </w:r>
      <w:r w:rsidR="0021539B">
        <w:rPr>
          <w:rFonts w:cs="Times New Roman"/>
          <w:b/>
        </w:rPr>
        <w:t xml:space="preserve"> zł </w:t>
      </w:r>
      <w:r w:rsidRPr="00AE6A87">
        <w:rPr>
          <w:rFonts w:cs="Times New Roman"/>
        </w:rPr>
        <w:t xml:space="preserve">(słownie: </w:t>
      </w:r>
      <w:r w:rsidR="00C21E3A">
        <w:rPr>
          <w:rFonts w:cs="Times New Roman"/>
        </w:rPr>
        <w:t>…………………..</w:t>
      </w:r>
      <w:r w:rsidRPr="00AE6A87">
        <w:rPr>
          <w:rFonts w:cs="Times New Roman"/>
        </w:rPr>
        <w:t xml:space="preserve"> )</w:t>
      </w:r>
      <w:r w:rsidR="00FB51BD">
        <w:rPr>
          <w:rFonts w:cs="Times New Roman"/>
        </w:rPr>
        <w:t xml:space="preserve"> </w:t>
      </w:r>
    </w:p>
    <w:p w14:paraId="6A2D397C" w14:textId="77777777" w:rsidR="00596DEE" w:rsidRDefault="00596DEE" w:rsidP="006E0091">
      <w:pPr>
        <w:autoSpaceDE w:val="0"/>
        <w:autoSpaceDN w:val="0"/>
        <w:adjustRightInd w:val="0"/>
        <w:rPr>
          <w:rFonts w:cs="Times New Roman"/>
        </w:rPr>
      </w:pPr>
    </w:p>
    <w:p w14:paraId="78541AA7" w14:textId="77777777" w:rsidR="006E0091" w:rsidRPr="007C4ED6" w:rsidRDefault="006E0091" w:rsidP="006E0091">
      <w:pPr>
        <w:pStyle w:val="Tekstpodstawowy"/>
        <w:jc w:val="center"/>
      </w:pPr>
      <w:r w:rsidRPr="007C4ED6">
        <w:t>§ 1</w:t>
      </w:r>
      <w:r w:rsidR="00B058E6">
        <w:t>2</w:t>
      </w:r>
    </w:p>
    <w:p w14:paraId="4D8F7F50" w14:textId="620A3472" w:rsidR="006E0091" w:rsidRPr="007C4ED6" w:rsidRDefault="006E0091" w:rsidP="00E26FE9">
      <w:pPr>
        <w:pStyle w:val="Tekstpodstawowy2"/>
        <w:widowControl/>
        <w:numPr>
          <w:ilvl w:val="0"/>
          <w:numId w:val="19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 xml:space="preserve">Należność z tytułu wykonywania umowy wypłacana będzie na podstawie rachunku wystawionego przez Przyjmującego </w:t>
      </w:r>
      <w:r w:rsidR="009244C9">
        <w:rPr>
          <w:rFonts w:cs="Times New Roman"/>
          <w:szCs w:val="24"/>
        </w:rPr>
        <w:t>Z</w:t>
      </w:r>
      <w:r w:rsidRPr="007C4ED6">
        <w:rPr>
          <w:rFonts w:cs="Times New Roman"/>
          <w:szCs w:val="24"/>
        </w:rPr>
        <w:t>amówienie.</w:t>
      </w:r>
    </w:p>
    <w:p w14:paraId="151409A4" w14:textId="60F3FEAC" w:rsidR="006E0091" w:rsidRPr="007C4ED6" w:rsidRDefault="006E0091" w:rsidP="00E26FE9">
      <w:pPr>
        <w:pStyle w:val="Tekstpodstawowy2"/>
        <w:widowControl/>
        <w:numPr>
          <w:ilvl w:val="0"/>
          <w:numId w:val="19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 xml:space="preserve">Rachunek, o którym mowa powyżej Przyjmujący </w:t>
      </w:r>
      <w:r w:rsidR="009244C9">
        <w:rPr>
          <w:rFonts w:cs="Times New Roman"/>
          <w:szCs w:val="24"/>
        </w:rPr>
        <w:t>Z</w:t>
      </w:r>
      <w:r w:rsidRPr="007C4ED6">
        <w:rPr>
          <w:rFonts w:cs="Times New Roman"/>
          <w:szCs w:val="24"/>
        </w:rPr>
        <w:t>amówienie składa w Dziale  Finansowym w terminie do 5 dni</w:t>
      </w:r>
      <w:r w:rsidRPr="007C4ED6">
        <w:rPr>
          <w:rFonts w:cs="Times New Roman"/>
          <w:b/>
          <w:szCs w:val="24"/>
        </w:rPr>
        <w:t xml:space="preserve"> </w:t>
      </w:r>
      <w:r w:rsidRPr="007C4ED6">
        <w:rPr>
          <w:rFonts w:cs="Times New Roman"/>
          <w:szCs w:val="24"/>
        </w:rPr>
        <w:t>po upływie turnusu</w:t>
      </w:r>
      <w:r w:rsidR="00AE6A87">
        <w:rPr>
          <w:rFonts w:cs="Times New Roman"/>
          <w:szCs w:val="24"/>
        </w:rPr>
        <w:t xml:space="preserve"> dla zada</w:t>
      </w:r>
      <w:r w:rsidR="00613DE3">
        <w:rPr>
          <w:rFonts w:cs="Times New Roman"/>
          <w:szCs w:val="24"/>
        </w:rPr>
        <w:t>ń</w:t>
      </w:r>
      <w:r w:rsidR="00AE6A87">
        <w:rPr>
          <w:rFonts w:cs="Times New Roman"/>
          <w:szCs w:val="24"/>
        </w:rPr>
        <w:t xml:space="preserve"> od 1 do </w:t>
      </w:r>
      <w:r w:rsidR="00A84D47">
        <w:rPr>
          <w:rFonts w:cs="Times New Roman"/>
          <w:szCs w:val="24"/>
        </w:rPr>
        <w:t>3</w:t>
      </w:r>
      <w:r w:rsidRPr="007C4ED6">
        <w:rPr>
          <w:rFonts w:cs="Times New Roman"/>
          <w:szCs w:val="24"/>
        </w:rPr>
        <w:t xml:space="preserve">  za który ma zostać wypłacona należność</w:t>
      </w:r>
      <w:r w:rsidR="00FB51BD">
        <w:rPr>
          <w:rFonts w:cs="Times New Roman"/>
          <w:szCs w:val="24"/>
        </w:rPr>
        <w:t>.</w:t>
      </w:r>
      <w:r w:rsidRPr="007C4ED6">
        <w:rPr>
          <w:rFonts w:cs="Times New Roman"/>
          <w:szCs w:val="24"/>
        </w:rPr>
        <w:t xml:space="preserve"> </w:t>
      </w:r>
      <w:r w:rsidR="000A2971">
        <w:rPr>
          <w:rFonts w:cs="Times New Roman"/>
          <w:szCs w:val="24"/>
        </w:rPr>
        <w:t>W</w:t>
      </w:r>
      <w:r w:rsidRPr="007C4ED6">
        <w:rPr>
          <w:rFonts w:cs="Times New Roman"/>
          <w:szCs w:val="24"/>
        </w:rPr>
        <w:t xml:space="preserve"> razie opóźnienia złożenia rachunku Udzielający Zamówienia jest uprawniony do naliczenia Przyjmującemu </w:t>
      </w:r>
      <w:r w:rsidR="009244C9">
        <w:rPr>
          <w:rFonts w:cs="Times New Roman"/>
          <w:szCs w:val="24"/>
        </w:rPr>
        <w:t>Z</w:t>
      </w:r>
      <w:r w:rsidRPr="007C4ED6">
        <w:rPr>
          <w:rFonts w:cs="Times New Roman"/>
          <w:szCs w:val="24"/>
        </w:rPr>
        <w:t>amówienie kary umownej w wysokości 0,5% kwoty brutto te</w:t>
      </w:r>
      <w:r w:rsidR="000A2971">
        <w:rPr>
          <w:rFonts w:cs="Times New Roman"/>
          <w:szCs w:val="24"/>
        </w:rPr>
        <w:t>go</w:t>
      </w:r>
      <w:r w:rsidRPr="007C4ED6">
        <w:rPr>
          <w:rFonts w:cs="Times New Roman"/>
          <w:szCs w:val="24"/>
        </w:rPr>
        <w:t xml:space="preserve"> rachun</w:t>
      </w:r>
      <w:r w:rsidR="000A2971" w:rsidRPr="009E4668">
        <w:rPr>
          <w:rFonts w:cs="Times New Roman"/>
          <w:color w:val="000000" w:themeColor="text1"/>
          <w:szCs w:val="24"/>
        </w:rPr>
        <w:t>ku</w:t>
      </w:r>
      <w:r w:rsidRPr="007C4ED6">
        <w:rPr>
          <w:rFonts w:cs="Times New Roman"/>
          <w:szCs w:val="24"/>
        </w:rPr>
        <w:t xml:space="preserve"> za każdy jeden dzień zwłoki .</w:t>
      </w:r>
    </w:p>
    <w:p w14:paraId="3CC2896F" w14:textId="5C9CA971" w:rsidR="006E0091" w:rsidRPr="007C4ED6" w:rsidRDefault="006E0091" w:rsidP="00E26FE9">
      <w:pPr>
        <w:pStyle w:val="Tekstpodstawowy2"/>
        <w:widowControl/>
        <w:numPr>
          <w:ilvl w:val="0"/>
          <w:numId w:val="19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 xml:space="preserve"> Zapłata należnego wynagrodzenia winna nastąpić w terminie do 30 dni od otrzymania przez Udzielającego Zamówienia rachunku, na rachunek bankowy wskazany przez Przyjmującego </w:t>
      </w:r>
      <w:r w:rsidR="00C21E3A">
        <w:rPr>
          <w:rFonts w:cs="Times New Roman"/>
          <w:szCs w:val="24"/>
        </w:rPr>
        <w:t>Z</w:t>
      </w:r>
      <w:r w:rsidRPr="007C4ED6">
        <w:rPr>
          <w:rFonts w:cs="Times New Roman"/>
          <w:szCs w:val="24"/>
        </w:rPr>
        <w:t>amówienie  na wystawionym przez niego rachunku.</w:t>
      </w:r>
    </w:p>
    <w:p w14:paraId="0E1F2B4A" w14:textId="77777777" w:rsidR="006E0091" w:rsidRPr="007C4ED6" w:rsidRDefault="006E0091" w:rsidP="00E26FE9">
      <w:pPr>
        <w:pStyle w:val="Tekstpodstawowy2"/>
        <w:widowControl/>
        <w:numPr>
          <w:ilvl w:val="0"/>
          <w:numId w:val="19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>W razie zwłoki w zapłacie wynagrodzenia Przyjmującemu Zamówienie przysługują ustawowe odsetki</w:t>
      </w:r>
      <w:r w:rsidR="007C4ED6">
        <w:rPr>
          <w:rFonts w:cs="Times New Roman"/>
          <w:szCs w:val="24"/>
        </w:rPr>
        <w:t xml:space="preserve"> </w:t>
      </w:r>
      <w:r w:rsidR="007C4ED6" w:rsidRPr="00C357AB">
        <w:rPr>
          <w:rFonts w:cs="Times New Roman"/>
          <w:color w:val="000000" w:themeColor="text1"/>
          <w:szCs w:val="24"/>
        </w:rPr>
        <w:t>za opóźnienie</w:t>
      </w:r>
      <w:r w:rsidRPr="00C357AB">
        <w:rPr>
          <w:rFonts w:cs="Times New Roman"/>
          <w:color w:val="000000" w:themeColor="text1"/>
          <w:szCs w:val="24"/>
        </w:rPr>
        <w:t>.</w:t>
      </w:r>
    </w:p>
    <w:p w14:paraId="5CCC5FB1" w14:textId="577C153D" w:rsidR="006E0091" w:rsidRPr="007C4ED6" w:rsidRDefault="006E0091" w:rsidP="00E26FE9">
      <w:pPr>
        <w:pStyle w:val="Tekstpodstawowy2"/>
        <w:widowControl/>
        <w:numPr>
          <w:ilvl w:val="0"/>
          <w:numId w:val="19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7C4ED6">
        <w:rPr>
          <w:rFonts w:cs="Times New Roman"/>
          <w:szCs w:val="24"/>
        </w:rPr>
        <w:t xml:space="preserve">Udzielający </w:t>
      </w:r>
      <w:r w:rsidR="00C21E3A">
        <w:rPr>
          <w:rFonts w:cs="Times New Roman"/>
          <w:szCs w:val="24"/>
        </w:rPr>
        <w:t>Z</w:t>
      </w:r>
      <w:r w:rsidRPr="007C4ED6">
        <w:rPr>
          <w:rFonts w:cs="Times New Roman"/>
          <w:szCs w:val="24"/>
        </w:rPr>
        <w:t>amówienia nie udziela zaliczek</w:t>
      </w:r>
      <w:r w:rsidR="000A2971">
        <w:rPr>
          <w:rFonts w:cs="Times New Roman"/>
          <w:szCs w:val="24"/>
        </w:rPr>
        <w:t xml:space="preserve"> </w:t>
      </w:r>
      <w:r w:rsidR="000A2971" w:rsidRPr="009E4668">
        <w:rPr>
          <w:rFonts w:cs="Times New Roman"/>
          <w:color w:val="000000" w:themeColor="text1"/>
          <w:szCs w:val="24"/>
        </w:rPr>
        <w:t>na poczet realizacji umowy.</w:t>
      </w:r>
    </w:p>
    <w:p w14:paraId="277FF0C7" w14:textId="311DECED" w:rsidR="006E0091" w:rsidRPr="007C4ED6" w:rsidRDefault="006E0091" w:rsidP="00E26FE9">
      <w:pPr>
        <w:pStyle w:val="Tekstpodstawowy"/>
        <w:numPr>
          <w:ilvl w:val="0"/>
          <w:numId w:val="19"/>
        </w:numPr>
        <w:jc w:val="both"/>
      </w:pPr>
      <w:r w:rsidRPr="007C4ED6">
        <w:rPr>
          <w:rFonts w:cs="Times New Roman"/>
        </w:rPr>
        <w:t xml:space="preserve">Przyjmujący </w:t>
      </w:r>
      <w:r w:rsidR="00C21E3A">
        <w:rPr>
          <w:rFonts w:cs="Times New Roman"/>
        </w:rPr>
        <w:t>Z</w:t>
      </w:r>
      <w:r w:rsidRPr="007C4ED6">
        <w:rPr>
          <w:rFonts w:cs="Times New Roman"/>
        </w:rPr>
        <w:t>amówienie nie ma prawa do zmiany cen określonych w § 1</w:t>
      </w:r>
      <w:r w:rsidR="005E16EB">
        <w:rPr>
          <w:rFonts w:cs="Times New Roman"/>
        </w:rPr>
        <w:t>1</w:t>
      </w:r>
      <w:r w:rsidRPr="007C4ED6">
        <w:rPr>
          <w:rFonts w:cs="Times New Roman"/>
        </w:rPr>
        <w:t xml:space="preserve"> w trakcie realizacji   umowy.</w:t>
      </w:r>
    </w:p>
    <w:p w14:paraId="7244D636" w14:textId="0266C44A" w:rsidR="00F81E82" w:rsidRDefault="006E0091" w:rsidP="00E26FE9">
      <w:pPr>
        <w:jc w:val="center"/>
        <w:rPr>
          <w:rFonts w:cs="Times New Roman"/>
        </w:rPr>
      </w:pPr>
      <w:r w:rsidRPr="007C4ED6">
        <w:rPr>
          <w:rFonts w:cs="Times New Roman"/>
        </w:rPr>
        <w:t>§ 1</w:t>
      </w:r>
      <w:r w:rsidR="00B058E6">
        <w:rPr>
          <w:rFonts w:cs="Times New Roman"/>
        </w:rPr>
        <w:t>3</w:t>
      </w:r>
    </w:p>
    <w:p w14:paraId="55DAC03D" w14:textId="3E847461" w:rsidR="00303BD6" w:rsidRPr="007C4ED6" w:rsidRDefault="00303BD6" w:rsidP="00E26FE9">
      <w:pPr>
        <w:pStyle w:val="Akapitzlist"/>
        <w:widowControl w:val="0"/>
        <w:numPr>
          <w:ilvl w:val="0"/>
          <w:numId w:val="38"/>
        </w:numPr>
        <w:tabs>
          <w:tab w:val="left" w:pos="759"/>
        </w:tabs>
        <w:autoSpaceDE w:val="0"/>
        <w:autoSpaceDN w:val="0"/>
        <w:ind w:hanging="331"/>
        <w:contextualSpacing w:val="0"/>
        <w:jc w:val="both"/>
      </w:pPr>
      <w:r w:rsidRPr="007C4ED6">
        <w:t>Umowa</w:t>
      </w:r>
      <w:r w:rsidRPr="007C4ED6">
        <w:rPr>
          <w:spacing w:val="-2"/>
        </w:rPr>
        <w:t xml:space="preserve"> </w:t>
      </w:r>
      <w:r w:rsidRPr="007C4ED6">
        <w:t>zostaje</w:t>
      </w:r>
      <w:r w:rsidRPr="007C4ED6">
        <w:rPr>
          <w:spacing w:val="-1"/>
        </w:rPr>
        <w:t xml:space="preserve"> </w:t>
      </w:r>
      <w:r w:rsidRPr="007C4ED6">
        <w:t>zawarta</w:t>
      </w:r>
      <w:r w:rsidRPr="007C4ED6">
        <w:rPr>
          <w:spacing w:val="-2"/>
        </w:rPr>
        <w:t xml:space="preserve"> </w:t>
      </w:r>
      <w:r w:rsidRPr="007C4ED6">
        <w:t>na</w:t>
      </w:r>
      <w:r w:rsidRPr="007C4ED6">
        <w:rPr>
          <w:spacing w:val="-5"/>
        </w:rPr>
        <w:t xml:space="preserve"> </w:t>
      </w:r>
      <w:r w:rsidRPr="007C4ED6">
        <w:t>czas</w:t>
      </w:r>
      <w:r w:rsidRPr="007C4ED6">
        <w:rPr>
          <w:spacing w:val="-2"/>
        </w:rPr>
        <w:t xml:space="preserve"> </w:t>
      </w:r>
      <w:r w:rsidRPr="007C4ED6">
        <w:t>określony</w:t>
      </w:r>
      <w:r w:rsidRPr="007C4ED6">
        <w:rPr>
          <w:spacing w:val="-4"/>
        </w:rPr>
        <w:t xml:space="preserve"> </w:t>
      </w:r>
      <w:r w:rsidRPr="007C4ED6">
        <w:t>od</w:t>
      </w:r>
      <w:r w:rsidRPr="007C4ED6">
        <w:rPr>
          <w:spacing w:val="-3"/>
        </w:rPr>
        <w:t xml:space="preserve"> </w:t>
      </w:r>
      <w:r w:rsidRPr="007C4ED6">
        <w:t>dnia</w:t>
      </w:r>
      <w:r w:rsidR="00AE6A87">
        <w:rPr>
          <w:spacing w:val="-5"/>
        </w:rPr>
        <w:t xml:space="preserve"> </w:t>
      </w:r>
      <w:r w:rsidR="00175B85">
        <w:rPr>
          <w:b/>
          <w:spacing w:val="-5"/>
        </w:rPr>
        <w:t>podpisania</w:t>
      </w:r>
      <w:r w:rsidR="00AE6A87">
        <w:rPr>
          <w:b/>
          <w:spacing w:val="-5"/>
        </w:rPr>
        <w:t xml:space="preserve"> do</w:t>
      </w:r>
      <w:r w:rsidR="009E4668">
        <w:rPr>
          <w:b/>
          <w:spacing w:val="-5"/>
        </w:rPr>
        <w:t xml:space="preserve"> dnia </w:t>
      </w:r>
      <w:r w:rsidR="00A84D47">
        <w:rPr>
          <w:b/>
          <w:spacing w:val="-5"/>
        </w:rPr>
        <w:t>31.12.2024 roku</w:t>
      </w:r>
      <w:r w:rsidRPr="007C4ED6">
        <w:rPr>
          <w:spacing w:val="-3"/>
        </w:rPr>
        <w:t xml:space="preserve"> </w:t>
      </w:r>
    </w:p>
    <w:p w14:paraId="440DD048" w14:textId="77777777" w:rsidR="00303BD6" w:rsidRPr="007C4ED6" w:rsidRDefault="00303BD6" w:rsidP="00E26FE9">
      <w:pPr>
        <w:pStyle w:val="Akapitzlist"/>
        <w:widowControl w:val="0"/>
        <w:numPr>
          <w:ilvl w:val="0"/>
          <w:numId w:val="38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Każdej ze stron przysługuje prawo rozwiązania Umowy bez uzasadnienia z zachowaniem </w:t>
      </w:r>
      <w:r w:rsidRPr="007C4ED6">
        <w:rPr>
          <w:b/>
        </w:rPr>
        <w:t>2-miesięcznego</w:t>
      </w:r>
      <w:r w:rsidRPr="007C4ED6">
        <w:t xml:space="preserve"> okresu</w:t>
      </w:r>
      <w:r w:rsidRPr="007C4ED6">
        <w:rPr>
          <w:spacing w:val="-12"/>
        </w:rPr>
        <w:t xml:space="preserve"> </w:t>
      </w:r>
      <w:r w:rsidRPr="007C4ED6">
        <w:t>wypowiedzenia.</w:t>
      </w:r>
    </w:p>
    <w:p w14:paraId="60FC381D" w14:textId="77777777" w:rsidR="00303BD6" w:rsidRPr="007C4ED6" w:rsidRDefault="00303BD6" w:rsidP="00E26FE9">
      <w:pPr>
        <w:pStyle w:val="Akapitzlist"/>
        <w:widowControl w:val="0"/>
        <w:numPr>
          <w:ilvl w:val="0"/>
          <w:numId w:val="38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>Udzielający zamówienia może rozwiązać Umowę bez wypowiedzenia, tj. ze skutkiem natychmiastowym, w</w:t>
      </w:r>
      <w:r w:rsidRPr="007C4ED6">
        <w:rPr>
          <w:spacing w:val="-15"/>
        </w:rPr>
        <w:t xml:space="preserve"> </w:t>
      </w:r>
      <w:r w:rsidRPr="007C4ED6">
        <w:t>przypadku:</w:t>
      </w:r>
    </w:p>
    <w:p w14:paraId="4701A832" w14:textId="77777777" w:rsidR="00303BD6" w:rsidRPr="007C4ED6" w:rsidRDefault="00303BD6" w:rsidP="00E26FE9">
      <w:pPr>
        <w:pStyle w:val="Akapitzlist"/>
        <w:widowControl w:val="0"/>
        <w:numPr>
          <w:ilvl w:val="1"/>
          <w:numId w:val="38"/>
        </w:numPr>
        <w:tabs>
          <w:tab w:val="left" w:pos="1042"/>
        </w:tabs>
        <w:autoSpaceDE w:val="0"/>
        <w:autoSpaceDN w:val="0"/>
        <w:ind w:hanging="290"/>
        <w:contextualSpacing w:val="0"/>
        <w:jc w:val="both"/>
      </w:pPr>
      <w:r w:rsidRPr="007C4ED6">
        <w:t>utraty przez Przyjmującego zamówienie uprawnień do wykonywania</w:t>
      </w:r>
      <w:r w:rsidRPr="007C4ED6">
        <w:rPr>
          <w:spacing w:val="-29"/>
        </w:rPr>
        <w:t xml:space="preserve"> </w:t>
      </w:r>
      <w:r w:rsidRPr="007C4ED6">
        <w:t>zawodu,</w:t>
      </w:r>
    </w:p>
    <w:p w14:paraId="259E6314" w14:textId="77777777" w:rsidR="00303BD6" w:rsidRPr="007C4ED6" w:rsidRDefault="00303BD6" w:rsidP="00E26FE9">
      <w:pPr>
        <w:pStyle w:val="Akapitzlist"/>
        <w:widowControl w:val="0"/>
        <w:numPr>
          <w:ilvl w:val="1"/>
          <w:numId w:val="38"/>
        </w:numPr>
        <w:tabs>
          <w:tab w:val="left" w:pos="1042"/>
        </w:tabs>
        <w:autoSpaceDE w:val="0"/>
        <w:autoSpaceDN w:val="0"/>
        <w:ind w:right="506" w:hanging="290"/>
        <w:contextualSpacing w:val="0"/>
        <w:jc w:val="both"/>
      </w:pPr>
      <w:r w:rsidRPr="007C4ED6">
        <w:t>w razie stwierdzenia, że Przyjmujący zamówienie nie zawarł umowy ubezpieczenia cywilnego, o któr</w:t>
      </w:r>
      <w:r w:rsidR="00B323CA" w:rsidRPr="009E4668">
        <w:rPr>
          <w:color w:val="000000" w:themeColor="text1"/>
        </w:rPr>
        <w:t xml:space="preserve">ej </w:t>
      </w:r>
      <w:r w:rsidRPr="007C4ED6">
        <w:t xml:space="preserve">mowa w treści </w:t>
      </w:r>
      <w:r w:rsidRPr="00C357AB">
        <w:rPr>
          <w:color w:val="000000" w:themeColor="text1"/>
        </w:rPr>
        <w:t xml:space="preserve">§ </w:t>
      </w:r>
      <w:r w:rsidR="007C4ED6" w:rsidRPr="00C357AB">
        <w:rPr>
          <w:color w:val="000000" w:themeColor="text1"/>
        </w:rPr>
        <w:t>4 ust. 2 i ust.3.</w:t>
      </w:r>
      <w:r w:rsidRPr="00C357AB">
        <w:rPr>
          <w:color w:val="000000" w:themeColor="text1"/>
          <w:spacing w:val="-15"/>
        </w:rPr>
        <w:t xml:space="preserve"> </w:t>
      </w:r>
      <w:r w:rsidRPr="00C357AB">
        <w:rPr>
          <w:color w:val="000000" w:themeColor="text1"/>
        </w:rPr>
        <w:t>Umowy,</w:t>
      </w:r>
    </w:p>
    <w:p w14:paraId="484BB2BC" w14:textId="77777777" w:rsidR="00303BD6" w:rsidRDefault="00303BD6" w:rsidP="00E26FE9">
      <w:pPr>
        <w:pStyle w:val="Akapitzlist"/>
        <w:widowControl w:val="0"/>
        <w:numPr>
          <w:ilvl w:val="1"/>
          <w:numId w:val="38"/>
        </w:numPr>
        <w:tabs>
          <w:tab w:val="left" w:pos="1042"/>
        </w:tabs>
        <w:autoSpaceDE w:val="0"/>
        <w:autoSpaceDN w:val="0"/>
        <w:ind w:right="503" w:hanging="290"/>
        <w:contextualSpacing w:val="0"/>
        <w:jc w:val="both"/>
      </w:pPr>
      <w:r w:rsidRPr="007C4ED6">
        <w:lastRenderedPageBreak/>
        <w:t>w razie stwierdzenia, że Przyjmujący zamówienie przyjął od pacjentów lub ich rodzin jakąkolwiek korzyść materialną lub finansową na własną rzecz z tytułu wykonywania świadczeń będących przedmiotem</w:t>
      </w:r>
      <w:r w:rsidRPr="007C4ED6">
        <w:rPr>
          <w:spacing w:val="-16"/>
        </w:rPr>
        <w:t xml:space="preserve"> </w:t>
      </w:r>
      <w:r w:rsidRPr="007C4ED6">
        <w:t>Umowy,</w:t>
      </w:r>
    </w:p>
    <w:p w14:paraId="1B14A02E" w14:textId="6416FCCA" w:rsidR="000A2971" w:rsidRPr="009E4668" w:rsidRDefault="000A2971" w:rsidP="00E26FE9">
      <w:pPr>
        <w:pStyle w:val="Akapitzlist"/>
        <w:widowControl w:val="0"/>
        <w:numPr>
          <w:ilvl w:val="1"/>
          <w:numId w:val="38"/>
        </w:numPr>
        <w:tabs>
          <w:tab w:val="left" w:pos="1042"/>
        </w:tabs>
        <w:autoSpaceDE w:val="0"/>
        <w:autoSpaceDN w:val="0"/>
        <w:ind w:right="503" w:hanging="290"/>
        <w:contextualSpacing w:val="0"/>
        <w:jc w:val="both"/>
        <w:rPr>
          <w:color w:val="000000" w:themeColor="text1"/>
        </w:rPr>
      </w:pPr>
      <w:r w:rsidRPr="009E4668">
        <w:rPr>
          <w:color w:val="000000" w:themeColor="text1"/>
        </w:rPr>
        <w:t>w razie wystąpienia okoliczności, o której mowa w § 4 ust. 3 niniejszej umowy</w:t>
      </w:r>
      <w:r w:rsidR="00C21E3A">
        <w:rPr>
          <w:color w:val="000000" w:themeColor="text1"/>
        </w:rPr>
        <w:t>.</w:t>
      </w:r>
    </w:p>
    <w:p w14:paraId="0151BBF0" w14:textId="4638C92C" w:rsidR="00A165A5" w:rsidRPr="009E4668" w:rsidRDefault="00303BD6" w:rsidP="00A165A5">
      <w:pPr>
        <w:pStyle w:val="Akapitzlist"/>
        <w:widowControl w:val="0"/>
        <w:numPr>
          <w:ilvl w:val="0"/>
          <w:numId w:val="38"/>
        </w:numPr>
        <w:tabs>
          <w:tab w:val="left" w:pos="759"/>
        </w:tabs>
        <w:autoSpaceDE w:val="0"/>
        <w:autoSpaceDN w:val="0"/>
        <w:spacing w:before="2"/>
        <w:ind w:right="504" w:hanging="331"/>
        <w:contextualSpacing w:val="0"/>
        <w:jc w:val="both"/>
        <w:rPr>
          <w:color w:val="000000" w:themeColor="text1"/>
        </w:rPr>
      </w:pPr>
      <w:r w:rsidRPr="009E4668">
        <w:rPr>
          <w:color w:val="000000" w:themeColor="text1"/>
        </w:rPr>
        <w:t xml:space="preserve">Przyjmujący </w:t>
      </w:r>
      <w:r w:rsidR="00C21E3A">
        <w:rPr>
          <w:color w:val="000000" w:themeColor="text1"/>
        </w:rPr>
        <w:t>Z</w:t>
      </w:r>
      <w:r w:rsidRPr="009E4668">
        <w:rPr>
          <w:color w:val="000000" w:themeColor="text1"/>
        </w:rPr>
        <w:t xml:space="preserve">amówienie może rozwiązać Umowę bez wypowiedzenia, tj. ze skutkiem natychmiastowym, w przypadku opóźnienia w płatności przez Udzielającego </w:t>
      </w:r>
      <w:r w:rsidR="00C21E3A">
        <w:rPr>
          <w:color w:val="000000" w:themeColor="text1"/>
        </w:rPr>
        <w:t>Z</w:t>
      </w:r>
      <w:r w:rsidRPr="009E4668">
        <w:rPr>
          <w:color w:val="000000" w:themeColor="text1"/>
        </w:rPr>
        <w:t>amówienia za dwa pełne okresy</w:t>
      </w:r>
      <w:r w:rsidRPr="009E4668">
        <w:rPr>
          <w:color w:val="000000" w:themeColor="text1"/>
          <w:spacing w:val="-10"/>
        </w:rPr>
        <w:t xml:space="preserve"> </w:t>
      </w:r>
      <w:r w:rsidRPr="009E4668">
        <w:rPr>
          <w:color w:val="000000" w:themeColor="text1"/>
        </w:rPr>
        <w:t>płatności</w:t>
      </w:r>
      <w:r w:rsidR="00A165A5" w:rsidRPr="009E4668">
        <w:rPr>
          <w:color w:val="000000" w:themeColor="text1"/>
        </w:rPr>
        <w:t>, po uprzednim , pisemnym wezwaniu do zapłaty wyznaczającym dodatkowy 14-dniowy termin na dobrowolne spełnienie świadczenia.</w:t>
      </w:r>
    </w:p>
    <w:p w14:paraId="198A4919" w14:textId="7E49DE60" w:rsidR="00303BD6" w:rsidRDefault="00303BD6" w:rsidP="009159E6">
      <w:pPr>
        <w:jc w:val="center"/>
        <w:rPr>
          <w:rFonts w:cs="Times New Roman"/>
        </w:rPr>
      </w:pPr>
      <w:r w:rsidRPr="007C4ED6">
        <w:rPr>
          <w:rFonts w:cs="Times New Roman"/>
        </w:rPr>
        <w:t>§ 1</w:t>
      </w:r>
      <w:r w:rsidR="00B058E6">
        <w:rPr>
          <w:rFonts w:cs="Times New Roman"/>
        </w:rPr>
        <w:t>4</w:t>
      </w:r>
      <w:r w:rsidR="00FB51BD">
        <w:rPr>
          <w:rFonts w:cs="Times New Roman"/>
        </w:rPr>
        <w:t xml:space="preserve"> </w:t>
      </w:r>
    </w:p>
    <w:p w14:paraId="2803F81B" w14:textId="77777777" w:rsidR="00E81B0E" w:rsidRPr="007C4ED6" w:rsidRDefault="00E81B0E" w:rsidP="009159E6">
      <w:pPr>
        <w:jc w:val="center"/>
        <w:rPr>
          <w:rFonts w:cs="Times New Roman"/>
        </w:rPr>
      </w:pPr>
    </w:p>
    <w:p w14:paraId="69230A23" w14:textId="77777777" w:rsidR="00303BD6" w:rsidRPr="007C4ED6" w:rsidRDefault="00303BD6" w:rsidP="00303BD6">
      <w:pPr>
        <w:pStyle w:val="Akapitzlist"/>
        <w:widowControl w:val="0"/>
        <w:numPr>
          <w:ilvl w:val="0"/>
          <w:numId w:val="39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>Jeżeli w toku wykonywania Umowy wystąpią okoliczności, których strony nie mogły przewidzieć przy jej zawieraniu, może to być podstawą do wystąpienia o renegocjację warunków</w:t>
      </w:r>
      <w:r w:rsidRPr="007C4ED6">
        <w:rPr>
          <w:spacing w:val="-6"/>
        </w:rPr>
        <w:t xml:space="preserve"> </w:t>
      </w:r>
      <w:r w:rsidRPr="007C4ED6">
        <w:t>Umowy.</w:t>
      </w:r>
    </w:p>
    <w:p w14:paraId="0048DA8D" w14:textId="33AE3AD3" w:rsidR="00303BD6" w:rsidRDefault="00303BD6" w:rsidP="00303BD6">
      <w:pPr>
        <w:pStyle w:val="Akapitzlist"/>
        <w:widowControl w:val="0"/>
        <w:numPr>
          <w:ilvl w:val="0"/>
          <w:numId w:val="39"/>
        </w:numPr>
        <w:tabs>
          <w:tab w:val="left" w:pos="759"/>
        </w:tabs>
        <w:autoSpaceDE w:val="0"/>
        <w:autoSpaceDN w:val="0"/>
        <w:ind w:right="504" w:hanging="331"/>
        <w:contextualSpacing w:val="0"/>
        <w:jc w:val="both"/>
      </w:pPr>
      <w:r w:rsidRPr="007C4ED6">
        <w:t xml:space="preserve">Po </w:t>
      </w:r>
      <w:r w:rsidR="00613DE3">
        <w:t>12</w:t>
      </w:r>
      <w:r w:rsidR="009E4668" w:rsidRPr="009E4668">
        <w:rPr>
          <w:b/>
          <w:bCs/>
        </w:rPr>
        <w:t xml:space="preserve"> </w:t>
      </w:r>
      <w:r w:rsidRPr="007C4ED6">
        <w:t xml:space="preserve"> miesiącach od dnia podpisania Umowy, Strony mogą przystąpić do renegocjacji warunków Umowy, dotyczącej wynagrodzenia, o których mówi § 1</w:t>
      </w:r>
      <w:r w:rsidR="005E16EB">
        <w:t>1</w:t>
      </w:r>
      <w:r w:rsidRPr="007C4ED6">
        <w:rPr>
          <w:spacing w:val="-28"/>
        </w:rPr>
        <w:t xml:space="preserve"> </w:t>
      </w:r>
      <w:r w:rsidRPr="007C4ED6">
        <w:t>Umowy.</w:t>
      </w:r>
    </w:p>
    <w:p w14:paraId="689E2401" w14:textId="62D6941F" w:rsidR="00613DE3" w:rsidRPr="00613DE3" w:rsidRDefault="00613DE3" w:rsidP="00613DE3">
      <w:pPr>
        <w:pStyle w:val="Akapitzlist"/>
        <w:tabs>
          <w:tab w:val="left" w:pos="759"/>
        </w:tabs>
        <w:autoSpaceDE w:val="0"/>
        <w:autoSpaceDN w:val="0"/>
        <w:ind w:left="758" w:right="504"/>
        <w:jc w:val="both"/>
      </w:pPr>
      <w:r w:rsidRPr="00613DE3">
        <w:t xml:space="preserve">W przypadku zaistnienia zmian niemożliwych do przewidzenia, przy zachowaniu należytej staranności, zmian finansowania świadczeń medycznych przez płatników w kolejnym roku obowiązywania umowy łączącej Udzielającego </w:t>
      </w:r>
      <w:r w:rsidR="005C620C">
        <w:t>Z</w:t>
      </w:r>
      <w:r w:rsidRPr="00613DE3">
        <w:t>amówien</w:t>
      </w:r>
      <w:r w:rsidR="009244C9">
        <w:t>ia</w:t>
      </w:r>
      <w:r w:rsidRPr="00613DE3">
        <w:t xml:space="preserve"> z płatnikiem lub innych zmian organizacyjnych mających wpływ na koszty funkcjonowania jednostki, w której Przyjmujący </w:t>
      </w:r>
      <w:r w:rsidR="005C620C">
        <w:t>Z</w:t>
      </w:r>
      <w:r w:rsidRPr="00613DE3">
        <w:t>amówienie wykonuje umowę, każda ze stron zobowiązuje się na uzasadniony wniosek drugiej strony przystąpić do renegocjowania niniejszej umowy, jednakże nie wcześniej niż po upływie 12 miesięcy od jej zawarcia. W przypadku braku osiągnięcia porozumienia w terminie 30 dni od daty wystąpienia z wnioskiem o renegocjację, każda ze stron ma prawo do rozwiązania umowy z zachowaniem 7 dniowego okresu wypowiedzenia.</w:t>
      </w:r>
    </w:p>
    <w:p w14:paraId="05F5140A" w14:textId="77777777" w:rsidR="00303BD6" w:rsidRPr="007C4ED6" w:rsidRDefault="00303BD6" w:rsidP="00303BD6">
      <w:pPr>
        <w:pStyle w:val="Akapitzlist"/>
        <w:widowControl w:val="0"/>
        <w:numPr>
          <w:ilvl w:val="0"/>
          <w:numId w:val="39"/>
        </w:numPr>
        <w:tabs>
          <w:tab w:val="left" w:pos="759"/>
        </w:tabs>
        <w:autoSpaceDE w:val="0"/>
        <w:autoSpaceDN w:val="0"/>
        <w:ind w:right="502" w:hanging="331"/>
        <w:contextualSpacing w:val="0"/>
        <w:jc w:val="both"/>
      </w:pPr>
      <w:r w:rsidRPr="007C4ED6">
        <w:t>Strona, która występuje o renegocjację warunków Umowy, powinna złożyć drugiej stronie pisemną propozycję zmian wraz z uzasadnieniem faktycznym, prawnym lub</w:t>
      </w:r>
      <w:r w:rsidRPr="007C4ED6">
        <w:rPr>
          <w:spacing w:val="-29"/>
        </w:rPr>
        <w:t xml:space="preserve"> </w:t>
      </w:r>
      <w:r w:rsidRPr="007C4ED6">
        <w:t>ekonomicznym.</w:t>
      </w:r>
    </w:p>
    <w:p w14:paraId="14ABA554" w14:textId="77777777" w:rsidR="00303BD6" w:rsidRPr="007C4ED6" w:rsidRDefault="00303BD6" w:rsidP="00303BD6">
      <w:pPr>
        <w:pStyle w:val="Tekstpodstawowy"/>
        <w:jc w:val="center"/>
      </w:pPr>
      <w:r w:rsidRPr="007C4ED6">
        <w:t>§ 1</w:t>
      </w:r>
      <w:r w:rsidR="00B058E6">
        <w:t>5</w:t>
      </w:r>
    </w:p>
    <w:p w14:paraId="17F25661" w14:textId="7C659E35" w:rsidR="00303BD6" w:rsidRPr="007C4ED6" w:rsidRDefault="005C620C" w:rsidP="005C620C">
      <w:pPr>
        <w:pStyle w:val="Tekstpodstawowy"/>
        <w:spacing w:before="57"/>
        <w:ind w:left="720" w:right="503"/>
        <w:jc w:val="both"/>
      </w:pPr>
      <w:r>
        <w:t>1.</w:t>
      </w:r>
      <w:r w:rsidR="00303BD6" w:rsidRPr="007C4ED6">
        <w:t xml:space="preserve">Pod rygorem odpowiedzialności odszkodowawczej i sankcji natychmiastowego rozwiązania Umowy Przyjmujący </w:t>
      </w:r>
      <w:r>
        <w:t>Z</w:t>
      </w:r>
      <w:r w:rsidR="00303BD6" w:rsidRPr="007C4ED6">
        <w:t xml:space="preserve">amówienie zobowiązany jest do zachowania w tajemnicy wszelkich informacji   i danych   o   Udzielającym   </w:t>
      </w:r>
      <w:r>
        <w:t>Z</w:t>
      </w:r>
      <w:r w:rsidR="00303BD6" w:rsidRPr="007C4ED6">
        <w:t>amówieni</w:t>
      </w:r>
      <w:r w:rsidR="009244C9">
        <w:t>a</w:t>
      </w:r>
      <w:r w:rsidR="00303BD6" w:rsidRPr="007C4ED6">
        <w:t xml:space="preserve">,   objętych   jego   tajemnicą     </w:t>
      </w:r>
      <w:r w:rsidR="00303BD6" w:rsidRPr="007C4ED6">
        <w:rPr>
          <w:spacing w:val="8"/>
        </w:rPr>
        <w:t xml:space="preserve"> </w:t>
      </w:r>
      <w:r w:rsidR="00303BD6" w:rsidRPr="007C4ED6">
        <w:t xml:space="preserve">służbową. i zawodową, a także wszelkich informacji handlowych, organizacyjnych, technicznych lub technologicznych, w których posiadanie wszedł w związku z wykonywaniem Umowy. Obowiązek ten dotyczy też informacji i danych podlegających szczególnej ochronie na mocy odrębnych przepisów ustawowych oraz takich, które z zastrzeżeniem klauzuli niejawności zostały przekazane mu przez Udzielającego </w:t>
      </w:r>
      <w:r>
        <w:t>Z</w:t>
      </w:r>
      <w:r w:rsidR="00303BD6" w:rsidRPr="007C4ED6">
        <w:t>amówieni</w:t>
      </w:r>
      <w:r w:rsidR="009244C9">
        <w:t>A</w:t>
      </w:r>
      <w:r w:rsidR="00303BD6" w:rsidRPr="007C4ED6">
        <w:t>.</w:t>
      </w:r>
    </w:p>
    <w:p w14:paraId="46E894AD" w14:textId="48903011" w:rsidR="00303BD6" w:rsidRPr="007C4ED6" w:rsidRDefault="005C620C" w:rsidP="005C620C">
      <w:pPr>
        <w:pStyle w:val="Tekstpodstawowy"/>
        <w:spacing w:before="57"/>
        <w:ind w:left="720" w:right="503"/>
        <w:jc w:val="both"/>
      </w:pPr>
      <w:r>
        <w:t>2.</w:t>
      </w:r>
      <w:r w:rsidR="00303BD6" w:rsidRPr="007C4ED6">
        <w:t xml:space="preserve">Przyjmujący </w:t>
      </w:r>
      <w:r>
        <w:t>Z</w:t>
      </w:r>
      <w:r w:rsidR="00303BD6" w:rsidRPr="007C4ED6">
        <w:t>amówienie zobowiązany jest także do</w:t>
      </w:r>
      <w:r w:rsidR="00303BD6" w:rsidRPr="009E4668">
        <w:rPr>
          <w:color w:val="000000" w:themeColor="text1"/>
        </w:rPr>
        <w:t xml:space="preserve"> </w:t>
      </w:r>
      <w:r w:rsidR="00795B46" w:rsidRPr="009E4668">
        <w:rPr>
          <w:color w:val="000000" w:themeColor="text1"/>
        </w:rPr>
        <w:t xml:space="preserve">przestrzegania </w:t>
      </w:r>
      <w:r w:rsidR="00303BD6" w:rsidRPr="007C4ED6">
        <w:t>procedur dotyczących ochrony danych osobowych i dokumentacji medycznej pacjentów Udzielającego</w:t>
      </w:r>
      <w:r w:rsidR="00303BD6" w:rsidRPr="007C4ED6">
        <w:rPr>
          <w:spacing w:val="-33"/>
        </w:rPr>
        <w:t xml:space="preserve"> </w:t>
      </w:r>
      <w:r>
        <w:t>Z</w:t>
      </w:r>
      <w:r w:rsidR="00303BD6" w:rsidRPr="007C4ED6">
        <w:t>amówienia.</w:t>
      </w:r>
    </w:p>
    <w:p w14:paraId="639C9357" w14:textId="77777777" w:rsidR="00303BD6" w:rsidRPr="007C4ED6" w:rsidRDefault="00303BD6" w:rsidP="00303BD6">
      <w:pPr>
        <w:pStyle w:val="Akapitzlist"/>
        <w:widowControl w:val="0"/>
        <w:numPr>
          <w:ilvl w:val="0"/>
          <w:numId w:val="1"/>
        </w:numPr>
        <w:tabs>
          <w:tab w:val="left" w:pos="759"/>
        </w:tabs>
        <w:autoSpaceDE w:val="0"/>
        <w:autoSpaceDN w:val="0"/>
        <w:contextualSpacing w:val="0"/>
      </w:pPr>
      <w:r w:rsidRPr="007C4ED6">
        <w:t>Zobowiązanie,</w:t>
      </w:r>
      <w:r w:rsidRPr="007C4ED6">
        <w:rPr>
          <w:spacing w:val="-4"/>
        </w:rPr>
        <w:t xml:space="preserve"> </w:t>
      </w:r>
      <w:r w:rsidRPr="007C4ED6">
        <w:t>o</w:t>
      </w:r>
      <w:r w:rsidRPr="007C4ED6">
        <w:rPr>
          <w:spacing w:val="-1"/>
        </w:rPr>
        <w:t xml:space="preserve"> </w:t>
      </w:r>
      <w:r w:rsidRPr="007C4ED6">
        <w:t>którym</w:t>
      </w:r>
      <w:r w:rsidRPr="007C4ED6">
        <w:rPr>
          <w:spacing w:val="-3"/>
        </w:rPr>
        <w:t xml:space="preserve"> </w:t>
      </w:r>
      <w:r w:rsidRPr="007C4ED6">
        <w:t>mowa</w:t>
      </w:r>
      <w:r w:rsidRPr="007C4ED6">
        <w:rPr>
          <w:spacing w:val="-5"/>
        </w:rPr>
        <w:t xml:space="preserve"> </w:t>
      </w:r>
      <w:r w:rsidRPr="007C4ED6">
        <w:t>w</w:t>
      </w:r>
      <w:r w:rsidRPr="007C4ED6">
        <w:rPr>
          <w:spacing w:val="-4"/>
        </w:rPr>
        <w:t xml:space="preserve"> </w:t>
      </w:r>
      <w:r w:rsidRPr="007C4ED6">
        <w:t>treści</w:t>
      </w:r>
      <w:r w:rsidRPr="007C4ED6">
        <w:rPr>
          <w:spacing w:val="-5"/>
        </w:rPr>
        <w:t xml:space="preserve"> </w:t>
      </w:r>
      <w:r w:rsidRPr="007C4ED6">
        <w:t>ust.</w:t>
      </w:r>
      <w:r w:rsidRPr="007C4ED6">
        <w:rPr>
          <w:spacing w:val="-5"/>
        </w:rPr>
        <w:t xml:space="preserve"> </w:t>
      </w:r>
      <w:r w:rsidRPr="007C4ED6">
        <w:t>1</w:t>
      </w:r>
      <w:r w:rsidRPr="007C4ED6">
        <w:rPr>
          <w:spacing w:val="-1"/>
        </w:rPr>
        <w:t xml:space="preserve"> </w:t>
      </w:r>
      <w:r w:rsidRPr="007C4ED6">
        <w:t>i</w:t>
      </w:r>
      <w:r w:rsidRPr="007C4ED6">
        <w:rPr>
          <w:spacing w:val="-5"/>
        </w:rPr>
        <w:t xml:space="preserve"> </w:t>
      </w:r>
      <w:r w:rsidRPr="007C4ED6">
        <w:t>2,</w:t>
      </w:r>
      <w:r w:rsidRPr="007C4ED6">
        <w:rPr>
          <w:spacing w:val="-2"/>
        </w:rPr>
        <w:t xml:space="preserve"> </w:t>
      </w:r>
      <w:r w:rsidRPr="007C4ED6">
        <w:t>trwa</w:t>
      </w:r>
      <w:r w:rsidRPr="007C4ED6">
        <w:rPr>
          <w:spacing w:val="-5"/>
        </w:rPr>
        <w:t xml:space="preserve"> </w:t>
      </w:r>
      <w:r w:rsidRPr="007C4ED6">
        <w:t>także</w:t>
      </w:r>
      <w:r w:rsidRPr="007C4ED6">
        <w:rPr>
          <w:spacing w:val="-1"/>
        </w:rPr>
        <w:t xml:space="preserve"> </w:t>
      </w:r>
      <w:r w:rsidRPr="007C4ED6">
        <w:t>po</w:t>
      </w:r>
      <w:r w:rsidRPr="007C4ED6">
        <w:rPr>
          <w:spacing w:val="-1"/>
        </w:rPr>
        <w:t xml:space="preserve"> </w:t>
      </w:r>
      <w:r w:rsidRPr="007C4ED6">
        <w:t>rozwiązaniu</w:t>
      </w:r>
      <w:r w:rsidRPr="007C4ED6">
        <w:rPr>
          <w:spacing w:val="-3"/>
        </w:rPr>
        <w:t xml:space="preserve"> </w:t>
      </w:r>
      <w:r w:rsidRPr="007C4ED6">
        <w:t>Umowy.</w:t>
      </w:r>
    </w:p>
    <w:p w14:paraId="08CD54B7" w14:textId="77777777" w:rsidR="00303BD6" w:rsidRPr="007C4ED6" w:rsidRDefault="00303BD6" w:rsidP="00303BD6">
      <w:pPr>
        <w:pStyle w:val="Akapitzlist"/>
        <w:widowControl w:val="0"/>
        <w:tabs>
          <w:tab w:val="left" w:pos="759"/>
        </w:tabs>
        <w:autoSpaceDE w:val="0"/>
        <w:autoSpaceDN w:val="0"/>
        <w:ind w:left="0"/>
        <w:contextualSpacing w:val="0"/>
        <w:jc w:val="center"/>
      </w:pPr>
    </w:p>
    <w:p w14:paraId="4837975E" w14:textId="77777777" w:rsidR="00303BD6" w:rsidRPr="007C4ED6" w:rsidRDefault="00303BD6" w:rsidP="00303BD6">
      <w:pPr>
        <w:pStyle w:val="Akapitzlist"/>
        <w:widowControl w:val="0"/>
        <w:tabs>
          <w:tab w:val="left" w:pos="759"/>
        </w:tabs>
        <w:autoSpaceDE w:val="0"/>
        <w:autoSpaceDN w:val="0"/>
        <w:ind w:left="0"/>
        <w:contextualSpacing w:val="0"/>
        <w:jc w:val="center"/>
      </w:pPr>
      <w:r w:rsidRPr="007C4ED6">
        <w:t>§ 1</w:t>
      </w:r>
      <w:r w:rsidR="00B058E6">
        <w:t>6</w:t>
      </w:r>
    </w:p>
    <w:p w14:paraId="17B6D568" w14:textId="77777777" w:rsidR="00303BD6" w:rsidRPr="007C4ED6" w:rsidRDefault="00303BD6" w:rsidP="00303BD6">
      <w:pPr>
        <w:pStyle w:val="Akapitzlist"/>
        <w:widowControl w:val="0"/>
        <w:tabs>
          <w:tab w:val="left" w:pos="759"/>
        </w:tabs>
        <w:autoSpaceDE w:val="0"/>
        <w:autoSpaceDN w:val="0"/>
        <w:ind w:left="0"/>
        <w:contextualSpacing w:val="0"/>
        <w:jc w:val="both"/>
      </w:pPr>
    </w:p>
    <w:p w14:paraId="5C25AB9B" w14:textId="6FE85191" w:rsidR="00303BD6" w:rsidRPr="007C4ED6" w:rsidRDefault="00303BD6" w:rsidP="00303BD6">
      <w:pPr>
        <w:pStyle w:val="Akapitzlist"/>
        <w:widowControl w:val="0"/>
        <w:numPr>
          <w:ilvl w:val="0"/>
          <w:numId w:val="41"/>
        </w:numPr>
        <w:tabs>
          <w:tab w:val="left" w:pos="759"/>
        </w:tabs>
        <w:autoSpaceDE w:val="0"/>
        <w:autoSpaceDN w:val="0"/>
        <w:ind w:right="506" w:hanging="331"/>
        <w:contextualSpacing w:val="0"/>
        <w:jc w:val="both"/>
      </w:pPr>
      <w:r w:rsidRPr="007C4ED6">
        <w:t xml:space="preserve">Z chwilą rozwiązania Umowy Przyjmujący </w:t>
      </w:r>
      <w:r w:rsidR="005C620C">
        <w:t>Z</w:t>
      </w:r>
      <w:r w:rsidRPr="007C4ED6">
        <w:t xml:space="preserve">amówienie zobowiązany jest przekazać Udzielającemu </w:t>
      </w:r>
      <w:r w:rsidR="009244C9">
        <w:t>Z</w:t>
      </w:r>
      <w:r w:rsidRPr="007C4ED6">
        <w:t>amówienia wszelką dokumentację stanowiącą jego własność, jak też dokumentację medyczną pacjentów Udzielającego</w:t>
      </w:r>
      <w:r w:rsidRPr="007C4ED6">
        <w:rPr>
          <w:spacing w:val="-23"/>
        </w:rPr>
        <w:t xml:space="preserve"> </w:t>
      </w:r>
      <w:r w:rsidR="005C620C">
        <w:t>Z</w:t>
      </w:r>
      <w:r w:rsidRPr="007C4ED6">
        <w:t>amówieni</w:t>
      </w:r>
      <w:r w:rsidR="009244C9">
        <w:t>a</w:t>
      </w:r>
      <w:r w:rsidRPr="007C4ED6">
        <w:t>.</w:t>
      </w:r>
    </w:p>
    <w:p w14:paraId="2C353552" w14:textId="072934F6" w:rsidR="00303BD6" w:rsidRPr="007C4ED6" w:rsidRDefault="00303BD6" w:rsidP="00303BD6">
      <w:pPr>
        <w:pStyle w:val="Akapitzlist"/>
        <w:widowControl w:val="0"/>
        <w:numPr>
          <w:ilvl w:val="0"/>
          <w:numId w:val="41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Zwrot dokumentacji powinien nastąpić w terminie umożliwiającym Przyjmującemu </w:t>
      </w:r>
      <w:r w:rsidR="005C620C">
        <w:t>Z</w:t>
      </w:r>
      <w:r w:rsidRPr="007C4ED6">
        <w:t>amówieni</w:t>
      </w:r>
      <w:r w:rsidR="009244C9">
        <w:t>e</w:t>
      </w:r>
      <w:r w:rsidRPr="007C4ED6">
        <w:t xml:space="preserve"> dokonanie koniecznych rozliczeń z Udzielającym </w:t>
      </w:r>
      <w:r w:rsidR="009244C9">
        <w:t>Z</w:t>
      </w:r>
      <w:r w:rsidRPr="007C4ED6">
        <w:t xml:space="preserve">amówienia, nie później </w:t>
      </w:r>
      <w:r w:rsidRPr="007C4ED6">
        <w:lastRenderedPageBreak/>
        <w:t>jednak, niż w ciągu 14 dni od zakończenia</w:t>
      </w:r>
      <w:r w:rsidRPr="007C4ED6">
        <w:rPr>
          <w:spacing w:val="-14"/>
        </w:rPr>
        <w:t xml:space="preserve"> </w:t>
      </w:r>
      <w:r w:rsidRPr="007C4ED6">
        <w:t>Umowy.</w:t>
      </w:r>
    </w:p>
    <w:p w14:paraId="104B66BB" w14:textId="5D8660C1" w:rsidR="00303BD6" w:rsidRDefault="00303BD6" w:rsidP="00303BD6">
      <w:pPr>
        <w:pStyle w:val="Akapitzlist"/>
        <w:widowControl w:val="0"/>
        <w:numPr>
          <w:ilvl w:val="0"/>
          <w:numId w:val="41"/>
        </w:numPr>
        <w:tabs>
          <w:tab w:val="left" w:pos="759"/>
        </w:tabs>
        <w:autoSpaceDE w:val="0"/>
        <w:autoSpaceDN w:val="0"/>
        <w:spacing w:before="2"/>
        <w:ind w:right="505" w:hanging="331"/>
        <w:contextualSpacing w:val="0"/>
        <w:jc w:val="both"/>
      </w:pPr>
      <w:r w:rsidRPr="007C4ED6">
        <w:t>Obowiązkowi zwrotu, pod rygorem odpowiedzialności karnej, podlegają wszelkie dokumenty niezależnie od nośników, na jakich są</w:t>
      </w:r>
      <w:r w:rsidRPr="007C4ED6">
        <w:rPr>
          <w:spacing w:val="-18"/>
        </w:rPr>
        <w:t xml:space="preserve"> </w:t>
      </w:r>
      <w:r w:rsidRPr="007C4ED6">
        <w:t>zawarte.</w:t>
      </w:r>
    </w:p>
    <w:p w14:paraId="073AB0AC" w14:textId="5E053D33" w:rsidR="000B2C17" w:rsidRDefault="000B2C17" w:rsidP="000B2C17">
      <w:pPr>
        <w:tabs>
          <w:tab w:val="left" w:pos="759"/>
        </w:tabs>
        <w:autoSpaceDE w:val="0"/>
        <w:autoSpaceDN w:val="0"/>
        <w:spacing w:before="2"/>
        <w:ind w:left="427" w:right="505"/>
        <w:jc w:val="both"/>
      </w:pPr>
    </w:p>
    <w:p w14:paraId="0A09BE5F" w14:textId="31BB2B4E" w:rsidR="000B2C17" w:rsidRDefault="000B2C17" w:rsidP="000B2C17">
      <w:pPr>
        <w:tabs>
          <w:tab w:val="left" w:pos="759"/>
        </w:tabs>
        <w:autoSpaceDE w:val="0"/>
        <w:autoSpaceDN w:val="0"/>
        <w:spacing w:before="2"/>
        <w:ind w:left="427" w:right="505"/>
        <w:jc w:val="center"/>
      </w:pPr>
      <w:r>
        <w:t>§ 17</w:t>
      </w:r>
    </w:p>
    <w:p w14:paraId="74792FD7" w14:textId="0D7E6A3C" w:rsidR="000B2C17" w:rsidRDefault="00A647FF" w:rsidP="000B2C17">
      <w:pPr>
        <w:tabs>
          <w:tab w:val="left" w:pos="759"/>
        </w:tabs>
        <w:autoSpaceDE w:val="0"/>
        <w:autoSpaceDN w:val="0"/>
        <w:spacing w:before="2"/>
        <w:ind w:left="427" w:right="505"/>
        <w:jc w:val="both"/>
      </w:pPr>
      <w:r>
        <w:t>Ochrona danych osobowych :</w:t>
      </w:r>
    </w:p>
    <w:p w14:paraId="45BE3AFE" w14:textId="24B3587B" w:rsidR="00A647FF" w:rsidRPr="007C4ED6" w:rsidRDefault="00A647FF" w:rsidP="000B2C17">
      <w:pPr>
        <w:tabs>
          <w:tab w:val="left" w:pos="759"/>
        </w:tabs>
        <w:autoSpaceDE w:val="0"/>
        <w:autoSpaceDN w:val="0"/>
        <w:spacing w:before="2"/>
        <w:ind w:left="427" w:right="505"/>
        <w:jc w:val="both"/>
      </w:pPr>
      <w:r>
        <w:t>Strony potwierdzają, że działając jako administratorzy danych osobowych, są uprawnieni do przetwarzania oraz udostępniania Stronom danych osobowych w zakresie niezbędnym do wykonania niniejszej umowy i realizacji prawnie usprawiedliwionych celów realizowanych przez każdą ze stron i potwierdzają, że w wyniku udostępnienia ww. danych osobowych stają się ich administratorem i są zobowiązani do</w:t>
      </w:r>
      <w:r w:rsidR="00E6272B">
        <w:t xml:space="preserve"> ich przetwarzania zgodnie z obowiązującymi przepisami prawa, w tym w szczególności z przepisami Rozporządzenia Parlamentu Europejskiego i Uni Europejskiej 2016/679 z dnia 27 kwietnia 2016 roku w sprawie ochrony osób fizycznych w związku z przetwarzaniem danych osobowych i w sprawie swobodnego przepływu takich danych oraz uchylenia dyrektywy 95/46/WE (ogólne rozporządzenie o ochronie danych osobowych, Dz. Urz. UE L 119 z 04.05.2016 str.1), jak również z ustawą z dnia 10 maja 2018 roku o ochronie danych osobowych (</w:t>
      </w:r>
      <w:r w:rsidR="00613DE3">
        <w:t xml:space="preserve">tekst jednolity </w:t>
      </w:r>
      <w:r w:rsidR="00E6272B">
        <w:t>Dz. U. z 201</w:t>
      </w:r>
      <w:r w:rsidR="00613DE3">
        <w:t>9</w:t>
      </w:r>
      <w:r w:rsidR="00E6272B">
        <w:t>r., poz. 1</w:t>
      </w:r>
      <w:r w:rsidR="00613DE3">
        <w:t>781</w:t>
      </w:r>
      <w:r w:rsidR="00E6272B">
        <w:t>).</w:t>
      </w:r>
    </w:p>
    <w:p w14:paraId="1324013A" w14:textId="05C99C98" w:rsidR="00303BD6" w:rsidRPr="007C4ED6" w:rsidRDefault="00303BD6" w:rsidP="00303BD6">
      <w:pPr>
        <w:pStyle w:val="Tekstpodstawowy"/>
        <w:jc w:val="center"/>
      </w:pPr>
      <w:r w:rsidRPr="007C4ED6">
        <w:t>§ 1</w:t>
      </w:r>
      <w:r w:rsidR="00654133">
        <w:t>8</w:t>
      </w:r>
    </w:p>
    <w:p w14:paraId="674FC06C" w14:textId="77777777" w:rsidR="00303BD6" w:rsidRPr="00A12F7D" w:rsidRDefault="00303BD6" w:rsidP="00303BD6">
      <w:pPr>
        <w:pStyle w:val="Akapitzlist"/>
        <w:widowControl w:val="0"/>
        <w:numPr>
          <w:ilvl w:val="0"/>
          <w:numId w:val="42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  <w:rPr>
          <w:color w:val="000000" w:themeColor="text1"/>
        </w:rPr>
      </w:pPr>
      <w:r w:rsidRPr="007C4ED6">
        <w:t xml:space="preserve">Wszelkie zmiany Umowy wymagają dla swej </w:t>
      </w:r>
      <w:r w:rsidRPr="00A12F7D">
        <w:rPr>
          <w:color w:val="000000" w:themeColor="text1"/>
        </w:rPr>
        <w:t xml:space="preserve">ważności </w:t>
      </w:r>
      <w:r w:rsidR="00B323CA" w:rsidRPr="00A12F7D">
        <w:rPr>
          <w:color w:val="000000" w:themeColor="text1"/>
        </w:rPr>
        <w:t xml:space="preserve">zachowania </w:t>
      </w:r>
      <w:r w:rsidRPr="00A12F7D">
        <w:rPr>
          <w:color w:val="000000" w:themeColor="text1"/>
        </w:rPr>
        <w:t xml:space="preserve">formy pisemnej </w:t>
      </w:r>
      <w:r w:rsidR="00B323CA" w:rsidRPr="00A12F7D">
        <w:rPr>
          <w:color w:val="000000" w:themeColor="text1"/>
        </w:rPr>
        <w:t xml:space="preserve">zastrzeżonej </w:t>
      </w:r>
      <w:r w:rsidRPr="00A12F7D">
        <w:rPr>
          <w:color w:val="000000" w:themeColor="text1"/>
        </w:rPr>
        <w:t>pod rygorem nieważności.</w:t>
      </w:r>
    </w:p>
    <w:p w14:paraId="7995CB78" w14:textId="77777777" w:rsidR="00303BD6" w:rsidRPr="007C4ED6" w:rsidRDefault="00303BD6" w:rsidP="00303BD6">
      <w:pPr>
        <w:pStyle w:val="Akapitzlist"/>
        <w:widowControl w:val="0"/>
        <w:numPr>
          <w:ilvl w:val="0"/>
          <w:numId w:val="42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W sprawach nie </w:t>
      </w:r>
      <w:r w:rsidRPr="00C357AB">
        <w:rPr>
          <w:color w:val="000000" w:themeColor="text1"/>
        </w:rPr>
        <w:t>uregulowanych w Umowie znajdują zastosowanie</w:t>
      </w:r>
      <w:r w:rsidR="007C4ED6" w:rsidRPr="00C357AB">
        <w:rPr>
          <w:color w:val="000000" w:themeColor="text1"/>
        </w:rPr>
        <w:t xml:space="preserve"> odpowiednie </w:t>
      </w:r>
      <w:r w:rsidRPr="00C357AB">
        <w:rPr>
          <w:color w:val="000000" w:themeColor="text1"/>
        </w:rPr>
        <w:t xml:space="preserve"> </w:t>
      </w:r>
      <w:r w:rsidR="007C4ED6" w:rsidRPr="00C357AB">
        <w:rPr>
          <w:color w:val="000000" w:themeColor="text1"/>
        </w:rPr>
        <w:t xml:space="preserve">przepisy kodeksu cywilnego i </w:t>
      </w:r>
      <w:r w:rsidRPr="00C357AB">
        <w:rPr>
          <w:color w:val="000000" w:themeColor="text1"/>
        </w:rPr>
        <w:t xml:space="preserve"> ustawy o działalności leczniczej oraz inn</w:t>
      </w:r>
      <w:r w:rsidR="007C4ED6" w:rsidRPr="00C357AB">
        <w:rPr>
          <w:color w:val="000000" w:themeColor="text1"/>
        </w:rPr>
        <w:t xml:space="preserve">e </w:t>
      </w:r>
      <w:r w:rsidRPr="00C357AB">
        <w:rPr>
          <w:color w:val="000000" w:themeColor="text1"/>
        </w:rPr>
        <w:t xml:space="preserve"> przepis</w:t>
      </w:r>
      <w:r w:rsidR="007C4ED6" w:rsidRPr="00C357AB">
        <w:rPr>
          <w:color w:val="000000" w:themeColor="text1"/>
        </w:rPr>
        <w:t xml:space="preserve">y </w:t>
      </w:r>
      <w:r w:rsidRPr="00C357AB">
        <w:rPr>
          <w:color w:val="000000" w:themeColor="text1"/>
        </w:rPr>
        <w:t xml:space="preserve"> prawa powszechnego znajdując</w:t>
      </w:r>
      <w:r w:rsidR="007C4ED6" w:rsidRPr="00C357AB">
        <w:rPr>
          <w:color w:val="000000" w:themeColor="text1"/>
        </w:rPr>
        <w:t>e odpowiednie</w:t>
      </w:r>
      <w:r w:rsidR="007C4ED6">
        <w:t xml:space="preserve"> </w:t>
      </w:r>
      <w:r w:rsidRPr="007C4ED6">
        <w:rPr>
          <w:spacing w:val="-10"/>
        </w:rPr>
        <w:t xml:space="preserve"> </w:t>
      </w:r>
      <w:r w:rsidRPr="007C4ED6">
        <w:t>zastosowanie.</w:t>
      </w:r>
    </w:p>
    <w:p w14:paraId="02ABAB71" w14:textId="756186A0" w:rsidR="00303BD6" w:rsidRPr="007C4ED6" w:rsidRDefault="00303BD6" w:rsidP="00303BD6">
      <w:pPr>
        <w:pStyle w:val="Akapitzlist"/>
        <w:widowControl w:val="0"/>
        <w:numPr>
          <w:ilvl w:val="0"/>
          <w:numId w:val="42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 xml:space="preserve">Umowa nie ogranicza Przyjmującego </w:t>
      </w:r>
      <w:r w:rsidR="003E1B74">
        <w:t>Z</w:t>
      </w:r>
      <w:r w:rsidRPr="007C4ED6">
        <w:t>amówienie w zakresie udzielania świadczeń zdrowotnych</w:t>
      </w:r>
      <w:r w:rsidRPr="007C4ED6">
        <w:rPr>
          <w:spacing w:val="-5"/>
        </w:rPr>
        <w:t xml:space="preserve"> </w:t>
      </w:r>
      <w:r w:rsidRPr="007C4ED6">
        <w:t>na</w:t>
      </w:r>
      <w:r w:rsidRPr="007C4ED6">
        <w:rPr>
          <w:spacing w:val="-6"/>
        </w:rPr>
        <w:t xml:space="preserve"> </w:t>
      </w:r>
      <w:r w:rsidRPr="007C4ED6">
        <w:t>rzecz</w:t>
      </w:r>
      <w:r w:rsidRPr="007C4ED6">
        <w:rPr>
          <w:spacing w:val="-5"/>
        </w:rPr>
        <w:t xml:space="preserve"> </w:t>
      </w:r>
      <w:r w:rsidRPr="007C4ED6">
        <w:t>ludności</w:t>
      </w:r>
      <w:r w:rsidRPr="007C4ED6">
        <w:rPr>
          <w:spacing w:val="-6"/>
        </w:rPr>
        <w:t xml:space="preserve"> </w:t>
      </w:r>
      <w:r w:rsidRPr="007C4ED6">
        <w:t>w</w:t>
      </w:r>
      <w:r w:rsidRPr="007C4ED6">
        <w:rPr>
          <w:spacing w:val="-3"/>
        </w:rPr>
        <w:t xml:space="preserve"> </w:t>
      </w:r>
      <w:r w:rsidRPr="007C4ED6">
        <w:t>ramach</w:t>
      </w:r>
      <w:r w:rsidRPr="007C4ED6">
        <w:rPr>
          <w:spacing w:val="-5"/>
        </w:rPr>
        <w:t xml:space="preserve"> </w:t>
      </w:r>
      <w:r w:rsidRPr="007C4ED6">
        <w:t>prowadzonej</w:t>
      </w:r>
      <w:r w:rsidRPr="007C4ED6">
        <w:rPr>
          <w:spacing w:val="-4"/>
        </w:rPr>
        <w:t xml:space="preserve"> </w:t>
      </w:r>
      <w:r w:rsidRPr="007C4ED6">
        <w:t>indywidualnej</w:t>
      </w:r>
      <w:r w:rsidRPr="007C4ED6">
        <w:rPr>
          <w:spacing w:val="-4"/>
        </w:rPr>
        <w:t xml:space="preserve"> </w:t>
      </w:r>
      <w:r w:rsidRPr="007C4ED6">
        <w:t>praktyki</w:t>
      </w:r>
      <w:r w:rsidRPr="007C4ED6">
        <w:rPr>
          <w:spacing w:val="-4"/>
        </w:rPr>
        <w:t xml:space="preserve"> </w:t>
      </w:r>
      <w:r w:rsidRPr="007C4ED6">
        <w:t>lekarskiej.</w:t>
      </w:r>
    </w:p>
    <w:p w14:paraId="0EDCB072" w14:textId="44156DD4" w:rsidR="00303BD6" w:rsidRPr="007C4ED6" w:rsidRDefault="00303BD6" w:rsidP="00303BD6">
      <w:pPr>
        <w:pStyle w:val="Akapitzlist"/>
        <w:widowControl w:val="0"/>
        <w:numPr>
          <w:ilvl w:val="0"/>
          <w:numId w:val="42"/>
        </w:numPr>
        <w:tabs>
          <w:tab w:val="left" w:pos="759"/>
        </w:tabs>
        <w:autoSpaceDE w:val="0"/>
        <w:autoSpaceDN w:val="0"/>
        <w:ind w:right="505" w:hanging="331"/>
        <w:contextualSpacing w:val="0"/>
        <w:jc w:val="both"/>
      </w:pPr>
      <w:r w:rsidRPr="007C4ED6">
        <w:t xml:space="preserve">Przyjmujący </w:t>
      </w:r>
      <w:r w:rsidR="003E1B74">
        <w:t>Z</w:t>
      </w:r>
      <w:r w:rsidRPr="007C4ED6">
        <w:t>amówienie nie może bez</w:t>
      </w:r>
      <w:r w:rsidR="00795B46">
        <w:t xml:space="preserve"> </w:t>
      </w:r>
      <w:r w:rsidR="00795B46" w:rsidRPr="009E4668">
        <w:rPr>
          <w:color w:val="000000" w:themeColor="text1"/>
        </w:rPr>
        <w:t>pisemnej</w:t>
      </w:r>
      <w:r w:rsidRPr="007C4ED6">
        <w:t xml:space="preserve"> zgody Udzielającego </w:t>
      </w:r>
      <w:r w:rsidR="003E1B74">
        <w:t>Z</w:t>
      </w:r>
      <w:r w:rsidRPr="007C4ED6">
        <w:t>amówieni</w:t>
      </w:r>
      <w:r w:rsidR="003E1B74">
        <w:t>a</w:t>
      </w:r>
      <w:r w:rsidRPr="007C4ED6">
        <w:t xml:space="preserve"> rozporządzać w żaden sposób prawami  wynikającymi  z  Umowy,  w  tym  dokonywać  cesji  wierzytelności  na rzecz osób</w:t>
      </w:r>
      <w:r w:rsidRPr="007C4ED6">
        <w:rPr>
          <w:spacing w:val="-6"/>
        </w:rPr>
        <w:t xml:space="preserve"> </w:t>
      </w:r>
      <w:r w:rsidRPr="007C4ED6">
        <w:t>trzecich.</w:t>
      </w:r>
    </w:p>
    <w:p w14:paraId="4369C734" w14:textId="7BEA0F48" w:rsidR="00303BD6" w:rsidRPr="007C4ED6" w:rsidRDefault="00303BD6" w:rsidP="00303BD6">
      <w:pPr>
        <w:pStyle w:val="Akapitzlist"/>
        <w:widowControl w:val="0"/>
        <w:numPr>
          <w:ilvl w:val="0"/>
          <w:numId w:val="42"/>
        </w:numPr>
        <w:tabs>
          <w:tab w:val="left" w:pos="759"/>
        </w:tabs>
        <w:autoSpaceDE w:val="0"/>
        <w:autoSpaceDN w:val="0"/>
        <w:ind w:right="503" w:hanging="331"/>
        <w:contextualSpacing w:val="0"/>
        <w:jc w:val="both"/>
      </w:pPr>
      <w:r w:rsidRPr="007C4ED6">
        <w:t>Ewentualne spory wynikłe na tle realizacji Umowy strony poddają pod rozstrzygnięcie sądu powszechnego właściwego miejscowo dla siedziby Udzielającego</w:t>
      </w:r>
      <w:r w:rsidRPr="007C4ED6">
        <w:rPr>
          <w:spacing w:val="-29"/>
        </w:rPr>
        <w:t xml:space="preserve"> </w:t>
      </w:r>
      <w:r w:rsidR="003E1B74">
        <w:t>Z</w:t>
      </w:r>
      <w:r w:rsidRPr="007C4ED6">
        <w:t>amówieni</w:t>
      </w:r>
      <w:r w:rsidR="003E1B74">
        <w:t>a</w:t>
      </w:r>
      <w:r w:rsidRPr="007C4ED6">
        <w:t>.</w:t>
      </w:r>
    </w:p>
    <w:p w14:paraId="4C0BF2CD" w14:textId="77777777" w:rsidR="00E26FE9" w:rsidRPr="007C4ED6" w:rsidRDefault="00E26FE9" w:rsidP="00E26FE9">
      <w:pPr>
        <w:pStyle w:val="Akapitzlist"/>
        <w:widowControl w:val="0"/>
        <w:tabs>
          <w:tab w:val="left" w:pos="759"/>
        </w:tabs>
        <w:autoSpaceDE w:val="0"/>
        <w:autoSpaceDN w:val="0"/>
        <w:ind w:left="758" w:right="503"/>
        <w:contextualSpacing w:val="0"/>
      </w:pPr>
    </w:p>
    <w:p w14:paraId="016E854F" w14:textId="098DC845" w:rsidR="00303BD6" w:rsidRPr="007C4ED6" w:rsidRDefault="00303BD6" w:rsidP="00303BD6">
      <w:pPr>
        <w:pStyle w:val="Tekstpodstawowy"/>
        <w:jc w:val="both"/>
      </w:pPr>
      <w:r w:rsidRPr="007C4ED6">
        <w:t xml:space="preserve">Umowę sporządzono w 3 jednobrzmiących egzemplarzach, jeden egzemplarz Przyjmującemu </w:t>
      </w:r>
      <w:r w:rsidR="003E1B74">
        <w:t>Z</w:t>
      </w:r>
      <w:r w:rsidRPr="007C4ED6">
        <w:t>amówienie , dwa egzemplarze Udzielającemu</w:t>
      </w:r>
      <w:r w:rsidRPr="007C4ED6">
        <w:rPr>
          <w:spacing w:val="-24"/>
        </w:rPr>
        <w:t xml:space="preserve"> </w:t>
      </w:r>
      <w:r w:rsidR="003E1B74">
        <w:t>Z</w:t>
      </w:r>
      <w:r w:rsidRPr="007C4ED6">
        <w:t>amówieni</w:t>
      </w:r>
      <w:r w:rsidR="003E1B74">
        <w:t>a</w:t>
      </w:r>
      <w:r w:rsidRPr="007C4ED6">
        <w:t>.</w:t>
      </w:r>
    </w:p>
    <w:p w14:paraId="07FCCB38" w14:textId="77777777" w:rsidR="00303BD6" w:rsidRPr="007C4ED6" w:rsidRDefault="00303BD6" w:rsidP="00303BD6">
      <w:pPr>
        <w:pStyle w:val="Tekstpodstawowy"/>
        <w:spacing w:before="57"/>
        <w:ind w:left="1080" w:right="503"/>
        <w:jc w:val="center"/>
      </w:pPr>
    </w:p>
    <w:p w14:paraId="080CDA92" w14:textId="77777777" w:rsidR="00303BD6" w:rsidRPr="007C4ED6" w:rsidRDefault="00303BD6" w:rsidP="00303BD6">
      <w:pPr>
        <w:pStyle w:val="Akapitzlist"/>
        <w:widowControl w:val="0"/>
        <w:tabs>
          <w:tab w:val="left" w:pos="759"/>
        </w:tabs>
        <w:autoSpaceDE w:val="0"/>
        <w:autoSpaceDN w:val="0"/>
        <w:ind w:left="758" w:right="501"/>
        <w:contextualSpacing w:val="0"/>
        <w:jc w:val="both"/>
      </w:pPr>
    </w:p>
    <w:p w14:paraId="7029CCFE" w14:textId="77777777" w:rsidR="00F10689" w:rsidRPr="007C4ED6" w:rsidRDefault="00C153DB">
      <w:pPr>
        <w:jc w:val="both"/>
        <w:rPr>
          <w:rFonts w:cs="Times New Roman"/>
          <w:b/>
          <w:sz w:val="22"/>
          <w:szCs w:val="22"/>
        </w:rPr>
      </w:pPr>
      <w:r w:rsidRPr="007C4ED6">
        <w:rPr>
          <w:rFonts w:cs="Times New Roman"/>
          <w:b/>
          <w:sz w:val="22"/>
          <w:szCs w:val="22"/>
        </w:rPr>
        <w:t>UDZIELAJĄCY ZAMÓWIENIA                                    PRZYJMUJĄCY ZAMOWIENIE</w:t>
      </w:r>
    </w:p>
    <w:p w14:paraId="0EAA2C71" w14:textId="77777777" w:rsidR="00F10689" w:rsidRPr="007C4ED6" w:rsidRDefault="00F10689">
      <w:pPr>
        <w:jc w:val="both"/>
      </w:pPr>
    </w:p>
    <w:p w14:paraId="3177A62C" w14:textId="77777777" w:rsidR="00F10689" w:rsidRPr="007C4ED6" w:rsidRDefault="00F10689">
      <w:pPr>
        <w:jc w:val="both"/>
      </w:pPr>
    </w:p>
    <w:p w14:paraId="562EA586" w14:textId="77777777" w:rsidR="00F10689" w:rsidRPr="007C4ED6" w:rsidRDefault="00F10689">
      <w:pPr>
        <w:jc w:val="both"/>
      </w:pPr>
    </w:p>
    <w:p w14:paraId="5690E0B7" w14:textId="77777777" w:rsidR="00F10689" w:rsidRPr="007C4ED6" w:rsidRDefault="00F10689">
      <w:pPr>
        <w:jc w:val="both"/>
      </w:pPr>
    </w:p>
    <w:p w14:paraId="0F09C0EC" w14:textId="77777777" w:rsidR="00F10689" w:rsidRPr="007C4ED6" w:rsidRDefault="00F10689">
      <w:pPr>
        <w:jc w:val="both"/>
      </w:pPr>
    </w:p>
    <w:p w14:paraId="043ADB8E" w14:textId="77777777" w:rsidR="00F10689" w:rsidRPr="007C4ED6" w:rsidRDefault="00F10689">
      <w:pPr>
        <w:jc w:val="both"/>
      </w:pPr>
    </w:p>
    <w:p w14:paraId="61058471" w14:textId="77777777" w:rsidR="00F10689" w:rsidRPr="007C4ED6" w:rsidRDefault="00F10689">
      <w:pPr>
        <w:jc w:val="both"/>
      </w:pPr>
    </w:p>
    <w:p w14:paraId="2BB6C32F" w14:textId="77777777" w:rsidR="00F10689" w:rsidRPr="007C4ED6" w:rsidRDefault="00F10689">
      <w:pPr>
        <w:jc w:val="both"/>
      </w:pPr>
    </w:p>
    <w:p w14:paraId="1D6ABDA4" w14:textId="77777777" w:rsidR="00F10689" w:rsidRPr="007C4ED6" w:rsidRDefault="00F10689">
      <w:pPr>
        <w:jc w:val="both"/>
      </w:pPr>
    </w:p>
    <w:p w14:paraId="22F9EEB5" w14:textId="77777777" w:rsidR="00F10689" w:rsidRPr="007C4ED6" w:rsidRDefault="00F10689">
      <w:pPr>
        <w:jc w:val="both"/>
      </w:pPr>
    </w:p>
    <w:p w14:paraId="69475D15" w14:textId="77777777" w:rsidR="00F10689" w:rsidRPr="007C4ED6" w:rsidRDefault="00F10689">
      <w:pPr>
        <w:jc w:val="both"/>
      </w:pPr>
    </w:p>
    <w:p w14:paraId="71CAEBD5" w14:textId="77777777" w:rsidR="00F10689" w:rsidRPr="007C4ED6" w:rsidRDefault="00F10689">
      <w:pPr>
        <w:jc w:val="both"/>
      </w:pPr>
    </w:p>
    <w:p w14:paraId="10C6383A" w14:textId="77777777" w:rsidR="00F10689" w:rsidRPr="007C4ED6" w:rsidRDefault="00F10689">
      <w:pPr>
        <w:jc w:val="both"/>
      </w:pPr>
    </w:p>
    <w:p w14:paraId="1F67C7A3" w14:textId="77777777" w:rsidR="00F10689" w:rsidRPr="007C4ED6" w:rsidRDefault="00F10689">
      <w:pPr>
        <w:jc w:val="both"/>
      </w:pPr>
    </w:p>
    <w:p w14:paraId="6B628563" w14:textId="77777777" w:rsidR="00F10689" w:rsidRPr="007C4ED6" w:rsidRDefault="00F10689">
      <w:pPr>
        <w:jc w:val="both"/>
      </w:pPr>
    </w:p>
    <w:p w14:paraId="3DA42A9D" w14:textId="77777777" w:rsidR="00F10689" w:rsidRPr="007C4ED6" w:rsidRDefault="00F10689">
      <w:pPr>
        <w:jc w:val="both"/>
      </w:pPr>
    </w:p>
    <w:p w14:paraId="5E03A86B" w14:textId="77777777" w:rsidR="00F10689" w:rsidRPr="007C4ED6" w:rsidRDefault="00F10689">
      <w:pPr>
        <w:jc w:val="both"/>
      </w:pPr>
    </w:p>
    <w:p w14:paraId="4D60F37A" w14:textId="77777777" w:rsidR="00F10689" w:rsidRPr="007C4ED6" w:rsidRDefault="00F10689">
      <w:pPr>
        <w:jc w:val="both"/>
      </w:pPr>
    </w:p>
    <w:p w14:paraId="1B696AA9" w14:textId="77777777" w:rsidR="00F10689" w:rsidRPr="007C4ED6" w:rsidRDefault="00F10689">
      <w:pPr>
        <w:jc w:val="both"/>
      </w:pPr>
    </w:p>
    <w:p w14:paraId="362D98FB" w14:textId="77777777" w:rsidR="00F10689" w:rsidRPr="007C4ED6" w:rsidRDefault="00F10689">
      <w:pPr>
        <w:jc w:val="both"/>
      </w:pPr>
    </w:p>
    <w:p w14:paraId="0E52A8E2" w14:textId="77777777" w:rsidR="00F10689" w:rsidRPr="007C4ED6" w:rsidRDefault="00F10689">
      <w:pPr>
        <w:jc w:val="both"/>
      </w:pPr>
    </w:p>
    <w:p w14:paraId="14259576" w14:textId="77777777" w:rsidR="00F10689" w:rsidRPr="007C4ED6" w:rsidRDefault="00F10689">
      <w:pPr>
        <w:jc w:val="both"/>
      </w:pPr>
    </w:p>
    <w:p w14:paraId="00E37B8E" w14:textId="77777777" w:rsidR="00F10689" w:rsidRPr="007C4ED6" w:rsidRDefault="00F10689">
      <w:pPr>
        <w:jc w:val="both"/>
      </w:pPr>
    </w:p>
    <w:p w14:paraId="3207A617" w14:textId="77777777" w:rsidR="00F10689" w:rsidRPr="007C4ED6" w:rsidRDefault="00F10689">
      <w:pPr>
        <w:jc w:val="both"/>
      </w:pPr>
    </w:p>
    <w:p w14:paraId="6A7BA056" w14:textId="77777777" w:rsidR="00F10689" w:rsidRPr="007C4ED6" w:rsidRDefault="00F10689">
      <w:pPr>
        <w:jc w:val="both"/>
      </w:pPr>
    </w:p>
    <w:p w14:paraId="23C302BC" w14:textId="77777777" w:rsidR="00F10689" w:rsidRPr="007C4ED6" w:rsidRDefault="00F10689">
      <w:pPr>
        <w:jc w:val="both"/>
      </w:pPr>
    </w:p>
    <w:p w14:paraId="0B4CAF48" w14:textId="77777777" w:rsidR="00F10689" w:rsidRPr="007C4ED6" w:rsidRDefault="00F10689">
      <w:pPr>
        <w:jc w:val="both"/>
      </w:pPr>
    </w:p>
    <w:p w14:paraId="17ED0D7D" w14:textId="77777777" w:rsidR="00F10689" w:rsidRPr="007C4ED6" w:rsidRDefault="00F10689">
      <w:pPr>
        <w:jc w:val="both"/>
      </w:pPr>
    </w:p>
    <w:p w14:paraId="7C2B2DF4" w14:textId="77777777" w:rsidR="00F10689" w:rsidRPr="007C4ED6" w:rsidRDefault="00F10689">
      <w:pPr>
        <w:jc w:val="both"/>
      </w:pPr>
    </w:p>
    <w:p w14:paraId="1F8ED6AA" w14:textId="77777777" w:rsidR="00F10689" w:rsidRPr="007C4ED6" w:rsidRDefault="00F10689">
      <w:pPr>
        <w:jc w:val="both"/>
      </w:pPr>
    </w:p>
    <w:p w14:paraId="45CDF653" w14:textId="77777777" w:rsidR="00F10689" w:rsidRPr="007C4ED6" w:rsidRDefault="00F10689">
      <w:pPr>
        <w:jc w:val="both"/>
      </w:pPr>
    </w:p>
    <w:p w14:paraId="096F9B55" w14:textId="77777777" w:rsidR="00F10689" w:rsidRPr="007C4ED6" w:rsidRDefault="00F10689">
      <w:pPr>
        <w:jc w:val="both"/>
      </w:pPr>
    </w:p>
    <w:p w14:paraId="19A6C2CE" w14:textId="77777777" w:rsidR="00F10689" w:rsidRPr="007C4ED6" w:rsidRDefault="00F10689">
      <w:pPr>
        <w:jc w:val="both"/>
      </w:pPr>
    </w:p>
    <w:p w14:paraId="2D8C11C8" w14:textId="77777777" w:rsidR="00F10689" w:rsidRPr="007C4ED6" w:rsidRDefault="00F10689">
      <w:pPr>
        <w:jc w:val="both"/>
      </w:pPr>
    </w:p>
    <w:p w14:paraId="7193014A" w14:textId="77777777" w:rsidR="00F10689" w:rsidRPr="007C4ED6" w:rsidRDefault="00F10689">
      <w:pPr>
        <w:jc w:val="both"/>
      </w:pPr>
    </w:p>
    <w:p w14:paraId="2FA579B5" w14:textId="77777777" w:rsidR="00F10689" w:rsidRPr="007C4ED6" w:rsidRDefault="00F10689">
      <w:pPr>
        <w:jc w:val="both"/>
      </w:pPr>
    </w:p>
    <w:p w14:paraId="7A3AD81C" w14:textId="77777777" w:rsidR="00F10689" w:rsidRPr="007C4ED6" w:rsidRDefault="00F10689">
      <w:pPr>
        <w:jc w:val="both"/>
      </w:pPr>
    </w:p>
    <w:sectPr w:rsidR="00F10689" w:rsidRPr="007C4ED6" w:rsidSect="00DF2B1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A41E" w14:textId="77777777" w:rsidR="00147E7D" w:rsidRDefault="00147E7D" w:rsidP="007F2184">
      <w:r>
        <w:separator/>
      </w:r>
    </w:p>
  </w:endnote>
  <w:endnote w:type="continuationSeparator" w:id="0">
    <w:p w14:paraId="2F59373E" w14:textId="77777777" w:rsidR="00147E7D" w:rsidRDefault="00147E7D" w:rsidP="007F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8CC0" w14:textId="77777777" w:rsidR="00147E7D" w:rsidRDefault="00147E7D" w:rsidP="007F2184">
      <w:r>
        <w:separator/>
      </w:r>
    </w:p>
  </w:footnote>
  <w:footnote w:type="continuationSeparator" w:id="0">
    <w:p w14:paraId="3F2D7486" w14:textId="77777777" w:rsidR="00147E7D" w:rsidRDefault="00147E7D" w:rsidP="007F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39"/>
        </w:tabs>
        <w:ind w:left="403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99"/>
        </w:tabs>
        <w:ind w:left="439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59"/>
        </w:tabs>
        <w:ind w:left="4759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39"/>
        </w:tabs>
        <w:ind w:left="403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99"/>
        </w:tabs>
        <w:ind w:left="439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59"/>
        </w:tabs>
        <w:ind w:left="4759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018B7251"/>
    <w:multiLevelType w:val="hybridMultilevel"/>
    <w:tmpl w:val="A5507F90"/>
    <w:lvl w:ilvl="0" w:tplc="17F8F3AE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AC67348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0B0E87F6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4E7A1B30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85881A02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3E860476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9CF858D6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A586B0DE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B95EE900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19" w15:restartNumberingAfterBreak="0">
    <w:nsid w:val="01B64C46"/>
    <w:multiLevelType w:val="hybridMultilevel"/>
    <w:tmpl w:val="9C46C12A"/>
    <w:lvl w:ilvl="0" w:tplc="F304723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34B79D1"/>
    <w:multiLevelType w:val="hybridMultilevel"/>
    <w:tmpl w:val="2536CDA4"/>
    <w:lvl w:ilvl="0" w:tplc="B204AFCE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CF27092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29C82A50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BD2A70E8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0A826D3C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23DE6226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E15AC052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B8120990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5B16E51C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21" w15:restartNumberingAfterBreak="0">
    <w:nsid w:val="057E50BF"/>
    <w:multiLevelType w:val="hybridMultilevel"/>
    <w:tmpl w:val="EAC66188"/>
    <w:lvl w:ilvl="0" w:tplc="2898D862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29A3118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DCEC03DC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48C664DA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75E42934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146CD488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E28A49F0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EE8AAFA0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15024BAA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22" w15:restartNumberingAfterBreak="0">
    <w:nsid w:val="11C27D38"/>
    <w:multiLevelType w:val="hybridMultilevel"/>
    <w:tmpl w:val="E092BE0C"/>
    <w:lvl w:ilvl="0" w:tplc="E262820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146EA7"/>
    <w:multiLevelType w:val="hybridMultilevel"/>
    <w:tmpl w:val="BCCEC50C"/>
    <w:lvl w:ilvl="0" w:tplc="0E4AAB88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A288394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375069E8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8856BFEA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FB5C9160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78D2A27E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3F9E11B2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3956FC32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A4C804BE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24" w15:restartNumberingAfterBreak="0">
    <w:nsid w:val="1DB3109F"/>
    <w:multiLevelType w:val="hybridMultilevel"/>
    <w:tmpl w:val="AE86FBDC"/>
    <w:lvl w:ilvl="0" w:tplc="C3C60D20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EF6023C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025830C4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1CE6F0AA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57B064B4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E8E8CE56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5E240580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6FEE7482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3E7EB20A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25" w15:restartNumberingAfterBreak="0">
    <w:nsid w:val="25210FEE"/>
    <w:multiLevelType w:val="hybridMultilevel"/>
    <w:tmpl w:val="6542FE5A"/>
    <w:lvl w:ilvl="0" w:tplc="C8D6576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115EF"/>
    <w:multiLevelType w:val="hybridMultilevel"/>
    <w:tmpl w:val="5F06F5B8"/>
    <w:lvl w:ilvl="0" w:tplc="18085FD8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4726B94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7182006E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C9C04878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9F6C80AA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7C02CBF2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B2BA18EE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CE2C1048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F8742EC8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27" w15:restartNumberingAfterBreak="0">
    <w:nsid w:val="2F6869AD"/>
    <w:multiLevelType w:val="hybridMultilevel"/>
    <w:tmpl w:val="C1B0214E"/>
    <w:lvl w:ilvl="0" w:tplc="3C8673B0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E2444F"/>
    <w:multiLevelType w:val="hybridMultilevel"/>
    <w:tmpl w:val="9BD00822"/>
    <w:lvl w:ilvl="0" w:tplc="5628D4E8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F0221E">
      <w:start w:val="1"/>
      <w:numFmt w:val="decimal"/>
      <w:lvlText w:val="%2)"/>
      <w:lvlJc w:val="left"/>
      <w:pPr>
        <w:ind w:left="1041" w:hanging="29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592C62F8">
      <w:numFmt w:val="bullet"/>
      <w:lvlText w:val="•"/>
      <w:lvlJc w:val="left"/>
      <w:pPr>
        <w:ind w:left="1991" w:hanging="291"/>
      </w:pPr>
      <w:rPr>
        <w:rFonts w:hint="default"/>
      </w:rPr>
    </w:lvl>
    <w:lvl w:ilvl="3" w:tplc="399446C4">
      <w:numFmt w:val="bullet"/>
      <w:lvlText w:val="•"/>
      <w:lvlJc w:val="left"/>
      <w:pPr>
        <w:ind w:left="2942" w:hanging="291"/>
      </w:pPr>
      <w:rPr>
        <w:rFonts w:hint="default"/>
      </w:rPr>
    </w:lvl>
    <w:lvl w:ilvl="4" w:tplc="2FD20F2C">
      <w:numFmt w:val="bullet"/>
      <w:lvlText w:val="•"/>
      <w:lvlJc w:val="left"/>
      <w:pPr>
        <w:ind w:left="3893" w:hanging="291"/>
      </w:pPr>
      <w:rPr>
        <w:rFonts w:hint="default"/>
      </w:rPr>
    </w:lvl>
    <w:lvl w:ilvl="5" w:tplc="857ED74E">
      <w:numFmt w:val="bullet"/>
      <w:lvlText w:val="•"/>
      <w:lvlJc w:val="left"/>
      <w:pPr>
        <w:ind w:left="4844" w:hanging="291"/>
      </w:pPr>
      <w:rPr>
        <w:rFonts w:hint="default"/>
      </w:rPr>
    </w:lvl>
    <w:lvl w:ilvl="6" w:tplc="8C922618">
      <w:numFmt w:val="bullet"/>
      <w:lvlText w:val="•"/>
      <w:lvlJc w:val="left"/>
      <w:pPr>
        <w:ind w:left="5795" w:hanging="291"/>
      </w:pPr>
      <w:rPr>
        <w:rFonts w:hint="default"/>
      </w:rPr>
    </w:lvl>
    <w:lvl w:ilvl="7" w:tplc="C096EC9E">
      <w:numFmt w:val="bullet"/>
      <w:lvlText w:val="•"/>
      <w:lvlJc w:val="left"/>
      <w:pPr>
        <w:ind w:left="6746" w:hanging="291"/>
      </w:pPr>
      <w:rPr>
        <w:rFonts w:hint="default"/>
      </w:rPr>
    </w:lvl>
    <w:lvl w:ilvl="8" w:tplc="19948784">
      <w:numFmt w:val="bullet"/>
      <w:lvlText w:val="•"/>
      <w:lvlJc w:val="left"/>
      <w:pPr>
        <w:ind w:left="7697" w:hanging="291"/>
      </w:pPr>
      <w:rPr>
        <w:rFonts w:hint="default"/>
      </w:rPr>
    </w:lvl>
  </w:abstractNum>
  <w:abstractNum w:abstractNumId="29" w15:restartNumberingAfterBreak="0">
    <w:nsid w:val="37806179"/>
    <w:multiLevelType w:val="hybridMultilevel"/>
    <w:tmpl w:val="A8AE8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1A5BE0"/>
    <w:multiLevelType w:val="hybridMultilevel"/>
    <w:tmpl w:val="074C6EB2"/>
    <w:lvl w:ilvl="0" w:tplc="43D81DB2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B6852"/>
    <w:multiLevelType w:val="hybridMultilevel"/>
    <w:tmpl w:val="85DE1E0A"/>
    <w:lvl w:ilvl="0" w:tplc="D71253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42CF2FF5"/>
    <w:multiLevelType w:val="hybridMultilevel"/>
    <w:tmpl w:val="F0BC100E"/>
    <w:lvl w:ilvl="0" w:tplc="394A57B2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6E217C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E2B4D57A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69F2D7A4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41F82D28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C158E7E4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B4047110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EF6C996C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42EA7D74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33" w15:restartNumberingAfterBreak="0">
    <w:nsid w:val="45964784"/>
    <w:multiLevelType w:val="hybridMultilevel"/>
    <w:tmpl w:val="E092BE0C"/>
    <w:lvl w:ilvl="0" w:tplc="E262820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D35487"/>
    <w:multiLevelType w:val="hybridMultilevel"/>
    <w:tmpl w:val="CDC82536"/>
    <w:lvl w:ilvl="0" w:tplc="9422883C">
      <w:start w:val="3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503A17D6"/>
    <w:multiLevelType w:val="hybridMultilevel"/>
    <w:tmpl w:val="CDC82536"/>
    <w:lvl w:ilvl="0" w:tplc="9422883C">
      <w:start w:val="3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6" w15:restartNumberingAfterBreak="0">
    <w:nsid w:val="51370170"/>
    <w:multiLevelType w:val="hybridMultilevel"/>
    <w:tmpl w:val="9F1207E2"/>
    <w:lvl w:ilvl="0" w:tplc="C8D6576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0029C"/>
    <w:multiLevelType w:val="hybridMultilevel"/>
    <w:tmpl w:val="5010C7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2B92467"/>
    <w:multiLevelType w:val="hybridMultilevel"/>
    <w:tmpl w:val="9B467344"/>
    <w:lvl w:ilvl="0" w:tplc="922C243C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7942514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EA729828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DE98E79C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F3883EBA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FA16D134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45D46624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E0969E50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DF6E1CCA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39" w15:restartNumberingAfterBreak="0">
    <w:nsid w:val="65FF37C2"/>
    <w:multiLevelType w:val="hybridMultilevel"/>
    <w:tmpl w:val="894A49A2"/>
    <w:lvl w:ilvl="0" w:tplc="50542FDC">
      <w:start w:val="1"/>
      <w:numFmt w:val="decimal"/>
      <w:lvlText w:val="%1."/>
      <w:lvlJc w:val="left"/>
      <w:pPr>
        <w:ind w:left="616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34DEBA">
      <w:start w:val="1"/>
      <w:numFmt w:val="decimal"/>
      <w:lvlText w:val="%2)"/>
      <w:lvlJc w:val="left"/>
      <w:pPr>
        <w:ind w:left="899" w:hanging="29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D22CD80">
      <w:numFmt w:val="bullet"/>
      <w:lvlText w:val="•"/>
      <w:lvlJc w:val="left"/>
      <w:pPr>
        <w:ind w:left="1849" w:hanging="291"/>
      </w:pPr>
      <w:rPr>
        <w:rFonts w:hint="default"/>
      </w:rPr>
    </w:lvl>
    <w:lvl w:ilvl="3" w:tplc="640C7C24">
      <w:numFmt w:val="bullet"/>
      <w:lvlText w:val="•"/>
      <w:lvlJc w:val="left"/>
      <w:pPr>
        <w:ind w:left="2800" w:hanging="291"/>
      </w:pPr>
      <w:rPr>
        <w:rFonts w:hint="default"/>
      </w:rPr>
    </w:lvl>
    <w:lvl w:ilvl="4" w:tplc="0610DD50">
      <w:numFmt w:val="bullet"/>
      <w:lvlText w:val="•"/>
      <w:lvlJc w:val="left"/>
      <w:pPr>
        <w:ind w:left="3751" w:hanging="291"/>
      </w:pPr>
      <w:rPr>
        <w:rFonts w:hint="default"/>
      </w:rPr>
    </w:lvl>
    <w:lvl w:ilvl="5" w:tplc="0930E974">
      <w:numFmt w:val="bullet"/>
      <w:lvlText w:val="•"/>
      <w:lvlJc w:val="left"/>
      <w:pPr>
        <w:ind w:left="4702" w:hanging="291"/>
      </w:pPr>
      <w:rPr>
        <w:rFonts w:hint="default"/>
      </w:rPr>
    </w:lvl>
    <w:lvl w:ilvl="6" w:tplc="8B32A828">
      <w:numFmt w:val="bullet"/>
      <w:lvlText w:val="•"/>
      <w:lvlJc w:val="left"/>
      <w:pPr>
        <w:ind w:left="5653" w:hanging="291"/>
      </w:pPr>
      <w:rPr>
        <w:rFonts w:hint="default"/>
      </w:rPr>
    </w:lvl>
    <w:lvl w:ilvl="7" w:tplc="7FEAA436">
      <w:numFmt w:val="bullet"/>
      <w:lvlText w:val="•"/>
      <w:lvlJc w:val="left"/>
      <w:pPr>
        <w:ind w:left="6604" w:hanging="291"/>
      </w:pPr>
      <w:rPr>
        <w:rFonts w:hint="default"/>
      </w:rPr>
    </w:lvl>
    <w:lvl w:ilvl="8" w:tplc="144890D6">
      <w:numFmt w:val="bullet"/>
      <w:lvlText w:val="•"/>
      <w:lvlJc w:val="left"/>
      <w:pPr>
        <w:ind w:left="7555" w:hanging="291"/>
      </w:pPr>
      <w:rPr>
        <w:rFonts w:hint="default"/>
      </w:rPr>
    </w:lvl>
  </w:abstractNum>
  <w:abstractNum w:abstractNumId="40" w15:restartNumberingAfterBreak="0">
    <w:nsid w:val="67D22BEE"/>
    <w:multiLevelType w:val="hybridMultilevel"/>
    <w:tmpl w:val="0F8475B6"/>
    <w:lvl w:ilvl="0" w:tplc="51C8E036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2BA73DA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F788DCEC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DC3EDBDC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33080234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E4C2A8FA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FA9C0092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2FAE8A24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F53828F8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41" w15:restartNumberingAfterBreak="0">
    <w:nsid w:val="6A394D60"/>
    <w:multiLevelType w:val="hybridMultilevel"/>
    <w:tmpl w:val="A1909744"/>
    <w:lvl w:ilvl="0" w:tplc="3F5AE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6DBB6177"/>
    <w:multiLevelType w:val="hybridMultilevel"/>
    <w:tmpl w:val="BD8050F6"/>
    <w:lvl w:ilvl="0" w:tplc="774E605C">
      <w:start w:val="1"/>
      <w:numFmt w:val="decimal"/>
      <w:lvlText w:val="%1."/>
      <w:lvlJc w:val="left"/>
      <w:pPr>
        <w:ind w:left="758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29CBE3A">
      <w:numFmt w:val="bullet"/>
      <w:lvlText w:val="•"/>
      <w:lvlJc w:val="left"/>
      <w:pPr>
        <w:ind w:left="1644" w:hanging="332"/>
      </w:pPr>
      <w:rPr>
        <w:rFonts w:hint="default"/>
      </w:rPr>
    </w:lvl>
    <w:lvl w:ilvl="2" w:tplc="5044AA0A">
      <w:numFmt w:val="bullet"/>
      <w:lvlText w:val="•"/>
      <w:lvlJc w:val="left"/>
      <w:pPr>
        <w:ind w:left="2528" w:hanging="332"/>
      </w:pPr>
      <w:rPr>
        <w:rFonts w:hint="default"/>
      </w:rPr>
    </w:lvl>
    <w:lvl w:ilvl="3" w:tplc="D2B048B6">
      <w:numFmt w:val="bullet"/>
      <w:lvlText w:val="•"/>
      <w:lvlJc w:val="left"/>
      <w:pPr>
        <w:ind w:left="3412" w:hanging="332"/>
      </w:pPr>
      <w:rPr>
        <w:rFonts w:hint="default"/>
      </w:rPr>
    </w:lvl>
    <w:lvl w:ilvl="4" w:tplc="01DEEA9C">
      <w:numFmt w:val="bullet"/>
      <w:lvlText w:val="•"/>
      <w:lvlJc w:val="left"/>
      <w:pPr>
        <w:ind w:left="4296" w:hanging="332"/>
      </w:pPr>
      <w:rPr>
        <w:rFonts w:hint="default"/>
      </w:rPr>
    </w:lvl>
    <w:lvl w:ilvl="5" w:tplc="06AEC12A">
      <w:numFmt w:val="bullet"/>
      <w:lvlText w:val="•"/>
      <w:lvlJc w:val="left"/>
      <w:pPr>
        <w:ind w:left="5180" w:hanging="332"/>
      </w:pPr>
      <w:rPr>
        <w:rFonts w:hint="default"/>
      </w:rPr>
    </w:lvl>
    <w:lvl w:ilvl="6" w:tplc="FA02C566">
      <w:numFmt w:val="bullet"/>
      <w:lvlText w:val="•"/>
      <w:lvlJc w:val="left"/>
      <w:pPr>
        <w:ind w:left="6064" w:hanging="332"/>
      </w:pPr>
      <w:rPr>
        <w:rFonts w:hint="default"/>
      </w:rPr>
    </w:lvl>
    <w:lvl w:ilvl="7" w:tplc="4DDEB598">
      <w:numFmt w:val="bullet"/>
      <w:lvlText w:val="•"/>
      <w:lvlJc w:val="left"/>
      <w:pPr>
        <w:ind w:left="6948" w:hanging="332"/>
      </w:pPr>
      <w:rPr>
        <w:rFonts w:hint="default"/>
      </w:rPr>
    </w:lvl>
    <w:lvl w:ilvl="8" w:tplc="30FA6756">
      <w:numFmt w:val="bullet"/>
      <w:lvlText w:val="•"/>
      <w:lvlJc w:val="left"/>
      <w:pPr>
        <w:ind w:left="7832" w:hanging="332"/>
      </w:pPr>
      <w:rPr>
        <w:rFonts w:hint="default"/>
      </w:rPr>
    </w:lvl>
  </w:abstractNum>
  <w:abstractNum w:abstractNumId="43" w15:restartNumberingAfterBreak="0">
    <w:nsid w:val="74FB242A"/>
    <w:multiLevelType w:val="hybridMultilevel"/>
    <w:tmpl w:val="9F1207E2"/>
    <w:lvl w:ilvl="0" w:tplc="C8D65760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12286"/>
    <w:multiLevelType w:val="hybridMultilevel"/>
    <w:tmpl w:val="3954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5836DC"/>
    <w:multiLevelType w:val="hybridMultilevel"/>
    <w:tmpl w:val="8F507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0D46D2"/>
    <w:multiLevelType w:val="hybridMultilevel"/>
    <w:tmpl w:val="ADB4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5649641">
    <w:abstractNumId w:val="0"/>
  </w:num>
  <w:num w:numId="2" w16cid:durableId="1709181236">
    <w:abstractNumId w:val="1"/>
  </w:num>
  <w:num w:numId="3" w16cid:durableId="1988362554">
    <w:abstractNumId w:val="2"/>
  </w:num>
  <w:num w:numId="4" w16cid:durableId="960107554">
    <w:abstractNumId w:val="3"/>
  </w:num>
  <w:num w:numId="5" w16cid:durableId="618799315">
    <w:abstractNumId w:val="4"/>
  </w:num>
  <w:num w:numId="6" w16cid:durableId="332102798">
    <w:abstractNumId w:val="5"/>
  </w:num>
  <w:num w:numId="7" w16cid:durableId="272520444">
    <w:abstractNumId w:val="6"/>
  </w:num>
  <w:num w:numId="8" w16cid:durableId="362705104">
    <w:abstractNumId w:val="7"/>
  </w:num>
  <w:num w:numId="9" w16cid:durableId="24797941">
    <w:abstractNumId w:val="8"/>
  </w:num>
  <w:num w:numId="10" w16cid:durableId="1452631177">
    <w:abstractNumId w:val="9"/>
  </w:num>
  <w:num w:numId="11" w16cid:durableId="1909727347">
    <w:abstractNumId w:val="10"/>
  </w:num>
  <w:num w:numId="12" w16cid:durableId="1349017816">
    <w:abstractNumId w:val="11"/>
  </w:num>
  <w:num w:numId="13" w16cid:durableId="1410344398">
    <w:abstractNumId w:val="12"/>
  </w:num>
  <w:num w:numId="14" w16cid:durableId="971331539">
    <w:abstractNumId w:val="13"/>
  </w:num>
  <w:num w:numId="15" w16cid:durableId="1610700259">
    <w:abstractNumId w:val="14"/>
  </w:num>
  <w:num w:numId="16" w16cid:durableId="1463572457">
    <w:abstractNumId w:val="15"/>
  </w:num>
  <w:num w:numId="17" w16cid:durableId="1073310280">
    <w:abstractNumId w:val="16"/>
  </w:num>
  <w:num w:numId="18" w16cid:durableId="354040563">
    <w:abstractNumId w:val="17"/>
  </w:num>
  <w:num w:numId="19" w16cid:durableId="813985992">
    <w:abstractNumId w:val="37"/>
  </w:num>
  <w:num w:numId="20" w16cid:durableId="474764458">
    <w:abstractNumId w:val="29"/>
  </w:num>
  <w:num w:numId="21" w16cid:durableId="1527252168">
    <w:abstractNumId w:val="45"/>
  </w:num>
  <w:num w:numId="22" w16cid:durableId="1767463984">
    <w:abstractNumId w:val="31"/>
  </w:num>
  <w:num w:numId="23" w16cid:durableId="2027978024">
    <w:abstractNumId w:val="44"/>
  </w:num>
  <w:num w:numId="24" w16cid:durableId="2002194010">
    <w:abstractNumId w:val="30"/>
  </w:num>
  <w:num w:numId="25" w16cid:durableId="1214806904">
    <w:abstractNumId w:val="41"/>
  </w:num>
  <w:num w:numId="26" w16cid:durableId="1971745926">
    <w:abstractNumId w:val="34"/>
  </w:num>
  <w:num w:numId="27" w16cid:durableId="550458174">
    <w:abstractNumId w:val="35"/>
  </w:num>
  <w:num w:numId="28" w16cid:durableId="1606811671">
    <w:abstractNumId w:val="46"/>
  </w:num>
  <w:num w:numId="29" w16cid:durableId="1614246959">
    <w:abstractNumId w:val="36"/>
  </w:num>
  <w:num w:numId="30" w16cid:durableId="201510909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6785967">
    <w:abstractNumId w:val="39"/>
  </w:num>
  <w:num w:numId="32" w16cid:durableId="1835101000">
    <w:abstractNumId w:val="24"/>
  </w:num>
  <w:num w:numId="33" w16cid:durableId="348220909">
    <w:abstractNumId w:val="21"/>
  </w:num>
  <w:num w:numId="34" w16cid:durableId="960306341">
    <w:abstractNumId w:val="20"/>
  </w:num>
  <w:num w:numId="35" w16cid:durableId="1977565221">
    <w:abstractNumId w:val="40"/>
  </w:num>
  <w:num w:numId="36" w16cid:durableId="1847481726">
    <w:abstractNumId w:val="42"/>
  </w:num>
  <w:num w:numId="37" w16cid:durableId="1978337117">
    <w:abstractNumId w:val="38"/>
  </w:num>
  <w:num w:numId="38" w16cid:durableId="956958273">
    <w:abstractNumId w:val="28"/>
  </w:num>
  <w:num w:numId="39" w16cid:durableId="1706131454">
    <w:abstractNumId w:val="23"/>
  </w:num>
  <w:num w:numId="40" w16cid:durableId="1915772535">
    <w:abstractNumId w:val="18"/>
  </w:num>
  <w:num w:numId="41" w16cid:durableId="458035907">
    <w:abstractNumId w:val="26"/>
  </w:num>
  <w:num w:numId="42" w16cid:durableId="753089163">
    <w:abstractNumId w:val="32"/>
  </w:num>
  <w:num w:numId="43" w16cid:durableId="1228683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5514551">
    <w:abstractNumId w:val="43"/>
  </w:num>
  <w:num w:numId="45" w16cid:durableId="991176819">
    <w:abstractNumId w:val="25"/>
  </w:num>
  <w:num w:numId="46" w16cid:durableId="1280138289">
    <w:abstractNumId w:val="22"/>
  </w:num>
  <w:num w:numId="47" w16cid:durableId="140961860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44591224">
    <w:abstractNumId w:val="33"/>
  </w:num>
  <w:num w:numId="49" w16cid:durableId="125588963">
    <w:abstractNumId w:val="19"/>
  </w:num>
  <w:num w:numId="50" w16cid:durableId="660087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4A"/>
    <w:rsid w:val="00037D54"/>
    <w:rsid w:val="00045833"/>
    <w:rsid w:val="00084468"/>
    <w:rsid w:val="00090735"/>
    <w:rsid w:val="00092D73"/>
    <w:rsid w:val="000939A6"/>
    <w:rsid w:val="00095051"/>
    <w:rsid w:val="000A1ACE"/>
    <w:rsid w:val="000A2971"/>
    <w:rsid w:val="000A6D12"/>
    <w:rsid w:val="000B2C17"/>
    <w:rsid w:val="000C28F1"/>
    <w:rsid w:val="000C402A"/>
    <w:rsid w:val="000D429E"/>
    <w:rsid w:val="000E140C"/>
    <w:rsid w:val="000E3AD8"/>
    <w:rsid w:val="00121ACB"/>
    <w:rsid w:val="001260D9"/>
    <w:rsid w:val="00127C93"/>
    <w:rsid w:val="00136B46"/>
    <w:rsid w:val="00147E7D"/>
    <w:rsid w:val="00150627"/>
    <w:rsid w:val="001674FA"/>
    <w:rsid w:val="00175B85"/>
    <w:rsid w:val="00191116"/>
    <w:rsid w:val="001B2A36"/>
    <w:rsid w:val="001D1379"/>
    <w:rsid w:val="001D7FEA"/>
    <w:rsid w:val="001F424F"/>
    <w:rsid w:val="001F6622"/>
    <w:rsid w:val="00210C03"/>
    <w:rsid w:val="0021539B"/>
    <w:rsid w:val="00243985"/>
    <w:rsid w:val="00294E77"/>
    <w:rsid w:val="002974E6"/>
    <w:rsid w:val="002A27CF"/>
    <w:rsid w:val="002B729F"/>
    <w:rsid w:val="002D12C2"/>
    <w:rsid w:val="002D5EFB"/>
    <w:rsid w:val="002E37C2"/>
    <w:rsid w:val="003028A2"/>
    <w:rsid w:val="00303BD6"/>
    <w:rsid w:val="003074DC"/>
    <w:rsid w:val="00323780"/>
    <w:rsid w:val="00354CC5"/>
    <w:rsid w:val="00361214"/>
    <w:rsid w:val="00373BB3"/>
    <w:rsid w:val="003962F6"/>
    <w:rsid w:val="003A68FF"/>
    <w:rsid w:val="003B481E"/>
    <w:rsid w:val="003D4315"/>
    <w:rsid w:val="003E1B74"/>
    <w:rsid w:val="003F40F4"/>
    <w:rsid w:val="003F4A32"/>
    <w:rsid w:val="00457FF3"/>
    <w:rsid w:val="00471ABD"/>
    <w:rsid w:val="004A735D"/>
    <w:rsid w:val="004B6571"/>
    <w:rsid w:val="004D58FA"/>
    <w:rsid w:val="004D6032"/>
    <w:rsid w:val="00503434"/>
    <w:rsid w:val="00511B8E"/>
    <w:rsid w:val="005204A1"/>
    <w:rsid w:val="00521364"/>
    <w:rsid w:val="00521F90"/>
    <w:rsid w:val="0055100C"/>
    <w:rsid w:val="00554A7F"/>
    <w:rsid w:val="00554EFF"/>
    <w:rsid w:val="005640A2"/>
    <w:rsid w:val="00566B44"/>
    <w:rsid w:val="005756D1"/>
    <w:rsid w:val="00580465"/>
    <w:rsid w:val="00596DEE"/>
    <w:rsid w:val="005B2ED6"/>
    <w:rsid w:val="005B34E2"/>
    <w:rsid w:val="005C620C"/>
    <w:rsid w:val="005C6BF0"/>
    <w:rsid w:val="005E16EB"/>
    <w:rsid w:val="005F1EA3"/>
    <w:rsid w:val="005F5EC6"/>
    <w:rsid w:val="00613DE3"/>
    <w:rsid w:val="006171F5"/>
    <w:rsid w:val="006277B2"/>
    <w:rsid w:val="00654133"/>
    <w:rsid w:val="006564EA"/>
    <w:rsid w:val="006649AE"/>
    <w:rsid w:val="006775BF"/>
    <w:rsid w:val="00684B5E"/>
    <w:rsid w:val="00685CD3"/>
    <w:rsid w:val="00690D06"/>
    <w:rsid w:val="006A4CCF"/>
    <w:rsid w:val="006B558F"/>
    <w:rsid w:val="006D6F92"/>
    <w:rsid w:val="006E0091"/>
    <w:rsid w:val="006E0DD5"/>
    <w:rsid w:val="006F6AEC"/>
    <w:rsid w:val="00702497"/>
    <w:rsid w:val="00704957"/>
    <w:rsid w:val="00705176"/>
    <w:rsid w:val="00707CFC"/>
    <w:rsid w:val="00717D15"/>
    <w:rsid w:val="007233BB"/>
    <w:rsid w:val="00741847"/>
    <w:rsid w:val="0076464A"/>
    <w:rsid w:val="007954F6"/>
    <w:rsid w:val="0079565B"/>
    <w:rsid w:val="00795B46"/>
    <w:rsid w:val="00795FAA"/>
    <w:rsid w:val="007A0F58"/>
    <w:rsid w:val="007A21B2"/>
    <w:rsid w:val="007B006C"/>
    <w:rsid w:val="007B775F"/>
    <w:rsid w:val="007C4ED6"/>
    <w:rsid w:val="007D53B6"/>
    <w:rsid w:val="007D6C19"/>
    <w:rsid w:val="007E50F1"/>
    <w:rsid w:val="007F2184"/>
    <w:rsid w:val="007F4E9F"/>
    <w:rsid w:val="008A121D"/>
    <w:rsid w:val="008B1695"/>
    <w:rsid w:val="008D00AB"/>
    <w:rsid w:val="008D1D9B"/>
    <w:rsid w:val="008E33F7"/>
    <w:rsid w:val="008F2E1F"/>
    <w:rsid w:val="009009AA"/>
    <w:rsid w:val="00900E9E"/>
    <w:rsid w:val="009159E6"/>
    <w:rsid w:val="009244C9"/>
    <w:rsid w:val="00927D4E"/>
    <w:rsid w:val="00946CEE"/>
    <w:rsid w:val="00963B92"/>
    <w:rsid w:val="00971829"/>
    <w:rsid w:val="0098285D"/>
    <w:rsid w:val="00983A69"/>
    <w:rsid w:val="00983DCE"/>
    <w:rsid w:val="00995E30"/>
    <w:rsid w:val="009A1778"/>
    <w:rsid w:val="009B58E7"/>
    <w:rsid w:val="009E4668"/>
    <w:rsid w:val="009E4947"/>
    <w:rsid w:val="00A01202"/>
    <w:rsid w:val="00A12F7D"/>
    <w:rsid w:val="00A165A5"/>
    <w:rsid w:val="00A16C51"/>
    <w:rsid w:val="00A20750"/>
    <w:rsid w:val="00A62E82"/>
    <w:rsid w:val="00A647FF"/>
    <w:rsid w:val="00A70CC2"/>
    <w:rsid w:val="00A7680F"/>
    <w:rsid w:val="00A84D47"/>
    <w:rsid w:val="00A85B73"/>
    <w:rsid w:val="00A91F1D"/>
    <w:rsid w:val="00A9380C"/>
    <w:rsid w:val="00AB0373"/>
    <w:rsid w:val="00AB0E35"/>
    <w:rsid w:val="00AB52A7"/>
    <w:rsid w:val="00AC49A4"/>
    <w:rsid w:val="00AC50AF"/>
    <w:rsid w:val="00AC54FF"/>
    <w:rsid w:val="00AE16FF"/>
    <w:rsid w:val="00AE6A87"/>
    <w:rsid w:val="00AF02C3"/>
    <w:rsid w:val="00AF4C4A"/>
    <w:rsid w:val="00B03613"/>
    <w:rsid w:val="00B058E6"/>
    <w:rsid w:val="00B323CA"/>
    <w:rsid w:val="00B569C8"/>
    <w:rsid w:val="00B67F9C"/>
    <w:rsid w:val="00B864AC"/>
    <w:rsid w:val="00B87635"/>
    <w:rsid w:val="00BC3298"/>
    <w:rsid w:val="00BE7EB0"/>
    <w:rsid w:val="00BF1320"/>
    <w:rsid w:val="00C1090D"/>
    <w:rsid w:val="00C10BE0"/>
    <w:rsid w:val="00C153DB"/>
    <w:rsid w:val="00C21E3A"/>
    <w:rsid w:val="00C348D7"/>
    <w:rsid w:val="00C357AB"/>
    <w:rsid w:val="00C35C23"/>
    <w:rsid w:val="00C41045"/>
    <w:rsid w:val="00C50603"/>
    <w:rsid w:val="00C80FBF"/>
    <w:rsid w:val="00C8200C"/>
    <w:rsid w:val="00C825B3"/>
    <w:rsid w:val="00C92164"/>
    <w:rsid w:val="00CA55CB"/>
    <w:rsid w:val="00CB3149"/>
    <w:rsid w:val="00CC29BC"/>
    <w:rsid w:val="00CC2DCC"/>
    <w:rsid w:val="00CC6B41"/>
    <w:rsid w:val="00CE71F8"/>
    <w:rsid w:val="00D021DC"/>
    <w:rsid w:val="00D339DB"/>
    <w:rsid w:val="00D42EA7"/>
    <w:rsid w:val="00D75959"/>
    <w:rsid w:val="00D75E05"/>
    <w:rsid w:val="00D94FF4"/>
    <w:rsid w:val="00DA4AEE"/>
    <w:rsid w:val="00DC0DDC"/>
    <w:rsid w:val="00DC3025"/>
    <w:rsid w:val="00DF2B1B"/>
    <w:rsid w:val="00DF431D"/>
    <w:rsid w:val="00E060C9"/>
    <w:rsid w:val="00E26208"/>
    <w:rsid w:val="00E26FE9"/>
    <w:rsid w:val="00E50B3B"/>
    <w:rsid w:val="00E573A8"/>
    <w:rsid w:val="00E6272B"/>
    <w:rsid w:val="00E63EE7"/>
    <w:rsid w:val="00E647FF"/>
    <w:rsid w:val="00E73DC5"/>
    <w:rsid w:val="00E74DBB"/>
    <w:rsid w:val="00E81B0E"/>
    <w:rsid w:val="00E964CC"/>
    <w:rsid w:val="00EA0AA8"/>
    <w:rsid w:val="00EC18AF"/>
    <w:rsid w:val="00EC5DF2"/>
    <w:rsid w:val="00ED6B98"/>
    <w:rsid w:val="00F0616F"/>
    <w:rsid w:val="00F10689"/>
    <w:rsid w:val="00F148DC"/>
    <w:rsid w:val="00F14AE7"/>
    <w:rsid w:val="00F154BD"/>
    <w:rsid w:val="00F27C3A"/>
    <w:rsid w:val="00F4134E"/>
    <w:rsid w:val="00F602FF"/>
    <w:rsid w:val="00F63669"/>
    <w:rsid w:val="00F72757"/>
    <w:rsid w:val="00F743F6"/>
    <w:rsid w:val="00F81E82"/>
    <w:rsid w:val="00F827E4"/>
    <w:rsid w:val="00FA4D88"/>
    <w:rsid w:val="00FB51BD"/>
    <w:rsid w:val="00FC49ED"/>
    <w:rsid w:val="00FD22D6"/>
    <w:rsid w:val="00FE07B6"/>
    <w:rsid w:val="00FE158A"/>
    <w:rsid w:val="00FE38F5"/>
    <w:rsid w:val="00FF0956"/>
    <w:rsid w:val="00FF3A18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C652A"/>
  <w15:docId w15:val="{ECBB0CA4-F454-42A4-9BAB-6D38793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1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F2B1B"/>
  </w:style>
  <w:style w:type="character" w:customStyle="1" w:styleId="Symbolewypunktowania">
    <w:name w:val="Symbole wypunktowania"/>
    <w:uiPriority w:val="99"/>
    <w:rsid w:val="00DF2B1B"/>
    <w:rPr>
      <w:rFonts w:ascii="OpenSymbol" w:eastAsia="Times New Roman" w:hAnsi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F2B1B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90E11"/>
    <w:rPr>
      <w:rFonts w:eastAsia="Arial Unicode MS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rsid w:val="00DF2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E11"/>
    <w:rPr>
      <w:rFonts w:eastAsia="Arial Unicode MS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semiHidden/>
    <w:rsid w:val="00DF2B1B"/>
  </w:style>
  <w:style w:type="paragraph" w:customStyle="1" w:styleId="Podpis1">
    <w:name w:val="Podpis1"/>
    <w:basedOn w:val="Normalny"/>
    <w:uiPriority w:val="99"/>
    <w:rsid w:val="00DF2B1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F2B1B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D94FF4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94FF4"/>
    <w:rPr>
      <w:rFonts w:eastAsia="Arial Unicode MS" w:cs="Mangal"/>
      <w:kern w:val="1"/>
      <w:sz w:val="21"/>
      <w:szCs w:val="21"/>
      <w:lang w:eastAsia="hi-IN" w:bidi="hi-IN"/>
    </w:rPr>
  </w:style>
  <w:style w:type="paragraph" w:styleId="Akapitzlist">
    <w:name w:val="List Paragraph"/>
    <w:basedOn w:val="Normalny"/>
    <w:uiPriority w:val="1"/>
    <w:qFormat/>
    <w:rsid w:val="00AC49A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303BD6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 w:eastAsia="en-US" w:bidi="ar-SA"/>
    </w:rPr>
  </w:style>
  <w:style w:type="paragraph" w:styleId="Bezodstpw">
    <w:name w:val="No Spacing"/>
    <w:qFormat/>
    <w:rsid w:val="00927D4E"/>
    <w:pPr>
      <w:suppressAutoHyphens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4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DC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3741-291A-49BB-A664-87AA61C4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PRAWNA radcy prawnego Józefa Teodora Gondka co do projektu umowy  -  poprawki zaznaczono kolorem czerwonym, objaśnienia niebieskim [02-11-2012r</vt:lpstr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PRAWNA radcy prawnego Józefa Teodora Gondka co do projektu umowy  -  poprawki zaznaczono kolorem czerwonym, objaśnienia niebieskim [02-11-2012r</dc:title>
  <dc:subject/>
  <dc:creator>szpital</dc:creator>
  <cp:keywords/>
  <dc:description/>
  <cp:lastModifiedBy>23wszur</cp:lastModifiedBy>
  <cp:revision>6</cp:revision>
  <cp:lastPrinted>2021-07-07T07:13:00Z</cp:lastPrinted>
  <dcterms:created xsi:type="dcterms:W3CDTF">2023-01-18T08:36:00Z</dcterms:created>
  <dcterms:modified xsi:type="dcterms:W3CDTF">2023-01-23T08:06:00Z</dcterms:modified>
</cp:coreProperties>
</file>